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231" w:rsidRPr="00117D5D" w:rsidRDefault="007F2231" w:rsidP="007F2231">
      <w:pPr>
        <w:keepNext/>
        <w:keepLines/>
        <w:spacing w:after="0" w:line="240" w:lineRule="auto"/>
        <w:jc w:val="center"/>
        <w:outlineLvl w:val="6"/>
        <w:rPr>
          <w:rFonts w:ascii="Times New Roman" w:eastAsiaTheme="majorEastAsia" w:hAnsi="Times New Roman" w:cs="Times New Roman"/>
          <w:b/>
          <w:i/>
          <w:iCs/>
          <w:sz w:val="24"/>
          <w:szCs w:val="24"/>
        </w:rPr>
      </w:pPr>
      <w:r w:rsidRPr="00117D5D">
        <w:rPr>
          <w:rFonts w:ascii="Times New Roman" w:eastAsiaTheme="majorEastAsia" w:hAnsi="Times New Roman" w:cs="Times New Roman"/>
          <w:b/>
          <w:i/>
          <w:iCs/>
          <w:sz w:val="24"/>
          <w:szCs w:val="24"/>
        </w:rPr>
        <w:t>РАЗДЕЛ III. ТЕХНИЧЕСКОЕ ЗАДАНИЕ</w:t>
      </w:r>
    </w:p>
    <w:p w:rsidR="007F2231" w:rsidRPr="00117D5D" w:rsidRDefault="007F2231" w:rsidP="007F2231">
      <w:pPr>
        <w:spacing w:after="0"/>
      </w:pPr>
    </w:p>
    <w:p w:rsidR="007F2231" w:rsidRPr="00117D5D" w:rsidRDefault="007F2231" w:rsidP="007F2231">
      <w:pPr>
        <w:spacing w:after="0" w:line="240" w:lineRule="auto"/>
        <w:rPr>
          <w:rFonts w:ascii="Times New Roman" w:hAnsi="Times New Roman"/>
          <w:b/>
          <w:sz w:val="24"/>
          <w:szCs w:val="24"/>
        </w:rPr>
      </w:pPr>
      <w:r w:rsidRPr="00117D5D">
        <w:rPr>
          <w:rFonts w:ascii="Times New Roman" w:hAnsi="Times New Roman"/>
          <w:b/>
          <w:sz w:val="24"/>
          <w:szCs w:val="24"/>
        </w:rPr>
        <w:t xml:space="preserve">Закупка состоит из </w:t>
      </w:r>
      <w:r w:rsidR="00F95278">
        <w:rPr>
          <w:rFonts w:ascii="Times New Roman" w:hAnsi="Times New Roman"/>
          <w:b/>
          <w:sz w:val="24"/>
          <w:szCs w:val="24"/>
        </w:rPr>
        <w:t>3</w:t>
      </w:r>
      <w:r w:rsidR="00F95278" w:rsidRPr="00117D5D">
        <w:rPr>
          <w:rFonts w:ascii="Times New Roman" w:hAnsi="Times New Roman"/>
          <w:b/>
          <w:sz w:val="24"/>
          <w:szCs w:val="24"/>
        </w:rPr>
        <w:t xml:space="preserve"> лот</w:t>
      </w:r>
      <w:r w:rsidR="00F95278">
        <w:rPr>
          <w:rFonts w:ascii="Times New Roman" w:hAnsi="Times New Roman"/>
          <w:b/>
          <w:sz w:val="24"/>
          <w:szCs w:val="24"/>
        </w:rPr>
        <w:t>ов</w:t>
      </w:r>
      <w:r w:rsidRPr="00117D5D">
        <w:rPr>
          <w:rFonts w:ascii="Times New Roman" w:hAnsi="Times New Roman"/>
          <w:b/>
          <w:sz w:val="24"/>
          <w:szCs w:val="24"/>
        </w:rPr>
        <w:t>.</w:t>
      </w:r>
    </w:p>
    <w:p w:rsidR="007F2231" w:rsidRPr="00117D5D" w:rsidRDefault="007F2231" w:rsidP="007F2231">
      <w:pPr>
        <w:spacing w:after="0" w:line="240" w:lineRule="auto"/>
        <w:rPr>
          <w:rFonts w:ascii="Times New Roman" w:hAnsi="Times New Roman" w:cs="Times New Roman"/>
          <w:b/>
          <w:sz w:val="24"/>
          <w:szCs w:val="24"/>
          <w:u w:val="single"/>
        </w:rPr>
      </w:pPr>
      <w:r w:rsidRPr="00117D5D">
        <w:rPr>
          <w:rFonts w:ascii="Times New Roman" w:hAnsi="Times New Roman" w:cs="Times New Roman"/>
          <w:b/>
          <w:sz w:val="24"/>
          <w:szCs w:val="24"/>
          <w:u w:val="single"/>
        </w:rPr>
        <w:t>Общие требования к поставляемой продукции:</w:t>
      </w:r>
    </w:p>
    <w:p w:rsidR="007F2231" w:rsidRPr="00117D5D" w:rsidRDefault="007F2231" w:rsidP="007F2231">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7F2231" w:rsidRPr="00117D5D" w:rsidRDefault="007F2231" w:rsidP="007F2231">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7F2231" w:rsidRDefault="007F2231" w:rsidP="007F2231">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 xml:space="preserve">3) Вся продукция должна быть </w:t>
      </w:r>
      <w:r>
        <w:rPr>
          <w:rFonts w:ascii="Times New Roman" w:hAnsi="Times New Roman" w:cs="Times New Roman"/>
          <w:sz w:val="24"/>
          <w:szCs w:val="24"/>
        </w:rPr>
        <w:t>новой, ранее не использованной.</w:t>
      </w:r>
    </w:p>
    <w:p w:rsidR="007F2231" w:rsidRDefault="007F2231" w:rsidP="007F2231">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4) Продукция должна быть разрешена к применению на территории Российской Федерации.</w:t>
      </w:r>
    </w:p>
    <w:p w:rsidR="007F2231" w:rsidRDefault="007F2231" w:rsidP="007F2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E46388">
        <w:t xml:space="preserve"> </w:t>
      </w:r>
      <w:r w:rsidRPr="00E46388">
        <w:rPr>
          <w:rFonts w:ascii="Times New Roman" w:hAnsi="Times New Roman" w:cs="Times New Roman"/>
          <w:sz w:val="24"/>
          <w:szCs w:val="24"/>
        </w:rPr>
        <w:t xml:space="preserve">Поставка Товара осуществляется собственными силами и средствами Поставщика на склад Покупателя, расположенный по адресу: 453264, РБ, г. Салават, </w:t>
      </w:r>
      <w:proofErr w:type="spellStart"/>
      <w:r w:rsidRPr="00E46388">
        <w:rPr>
          <w:rFonts w:ascii="Times New Roman" w:hAnsi="Times New Roman" w:cs="Times New Roman"/>
          <w:sz w:val="24"/>
          <w:szCs w:val="24"/>
        </w:rPr>
        <w:t>ул</w:t>
      </w:r>
      <w:proofErr w:type="gramStart"/>
      <w:r w:rsidRPr="00E46388">
        <w:rPr>
          <w:rFonts w:ascii="Times New Roman" w:hAnsi="Times New Roman" w:cs="Times New Roman"/>
          <w:sz w:val="24"/>
          <w:szCs w:val="24"/>
        </w:rPr>
        <w:t>.О</w:t>
      </w:r>
      <w:proofErr w:type="gramEnd"/>
      <w:r w:rsidRPr="00E46388">
        <w:rPr>
          <w:rFonts w:ascii="Times New Roman" w:hAnsi="Times New Roman" w:cs="Times New Roman"/>
          <w:sz w:val="24"/>
          <w:szCs w:val="24"/>
        </w:rPr>
        <w:t>ктябрьская</w:t>
      </w:r>
      <w:proofErr w:type="spellEnd"/>
      <w:r w:rsidRPr="00E46388">
        <w:rPr>
          <w:rFonts w:ascii="Times New Roman" w:hAnsi="Times New Roman" w:cs="Times New Roman"/>
          <w:sz w:val="24"/>
          <w:szCs w:val="24"/>
        </w:rPr>
        <w:t>, д.35</w:t>
      </w:r>
    </w:p>
    <w:p w:rsidR="007F2231" w:rsidRDefault="007F2231" w:rsidP="007F2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7F2231" w:rsidRDefault="007F2231" w:rsidP="007F2231">
      <w:pPr>
        <w:spacing w:after="0" w:line="240" w:lineRule="auto"/>
        <w:jc w:val="both"/>
        <w:rPr>
          <w:rFonts w:ascii="Times New Roman" w:hAnsi="Times New Roman" w:cs="Times New Roman"/>
          <w:sz w:val="24"/>
          <w:szCs w:val="24"/>
        </w:rPr>
      </w:pPr>
      <w:r w:rsidRPr="00AF7949">
        <w:rPr>
          <w:rFonts w:ascii="Times New Roman" w:hAnsi="Times New Roman" w:cs="Times New Roman"/>
          <w:sz w:val="24"/>
          <w:szCs w:val="24"/>
        </w:rPr>
        <w:t xml:space="preserve">- препараты со сроком годности до </w:t>
      </w:r>
      <w:r>
        <w:rPr>
          <w:rFonts w:ascii="Times New Roman" w:hAnsi="Times New Roman" w:cs="Times New Roman"/>
          <w:sz w:val="24"/>
          <w:szCs w:val="24"/>
        </w:rPr>
        <w:t>6 месяцев</w:t>
      </w:r>
      <w:r w:rsidRPr="00AF7949">
        <w:rPr>
          <w:rFonts w:ascii="Times New Roman" w:hAnsi="Times New Roman" w:cs="Times New Roman"/>
          <w:sz w:val="24"/>
          <w:szCs w:val="24"/>
        </w:rPr>
        <w:t xml:space="preserve"> (включительно) должны поставляться с остаточным сроком годности  не менее </w:t>
      </w:r>
      <w:r>
        <w:rPr>
          <w:rFonts w:ascii="Times New Roman" w:hAnsi="Times New Roman" w:cs="Times New Roman"/>
          <w:sz w:val="24"/>
          <w:szCs w:val="24"/>
        </w:rPr>
        <w:t>4</w:t>
      </w:r>
      <w:r w:rsidRPr="00AF7949">
        <w:rPr>
          <w:rFonts w:ascii="Times New Roman" w:hAnsi="Times New Roman" w:cs="Times New Roman"/>
          <w:sz w:val="24"/>
          <w:szCs w:val="24"/>
        </w:rPr>
        <w:t xml:space="preserve"> месяцев;</w:t>
      </w:r>
    </w:p>
    <w:p w:rsidR="007F2231" w:rsidRDefault="007F2231" w:rsidP="007F2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препараты со сроком годности до одного года (включительно) должны поставляться с остаточным сроком годности  не менее 9 месяцев; </w:t>
      </w:r>
    </w:p>
    <w:p w:rsidR="007F2231" w:rsidRDefault="007F2231" w:rsidP="007F2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препараты со сроком годности свыше 1 года до 2 лет (включительно) должны поставляться с остаточным сроком годности не менее 12 месяцев;</w:t>
      </w:r>
    </w:p>
    <w:p w:rsidR="007F2231" w:rsidRDefault="007F2231" w:rsidP="007F2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препараты со сроком годности свыше 2 лет до 3 лет (включительно) должны поставляться с остаточным сроком годности не менее 18 месяцев.</w:t>
      </w:r>
    </w:p>
    <w:p w:rsidR="004D1501" w:rsidRDefault="006409D8" w:rsidP="006409D8">
      <w:pPr>
        <w:spacing w:after="0" w:line="240" w:lineRule="auto"/>
        <w:jc w:val="both"/>
        <w:rPr>
          <w:rFonts w:ascii="Times New Roman" w:hAnsi="Times New Roman" w:cs="Times New Roman"/>
          <w:sz w:val="24"/>
          <w:szCs w:val="24"/>
        </w:rPr>
      </w:pPr>
      <w:r w:rsidRPr="006409D8">
        <w:rPr>
          <w:rFonts w:ascii="Times New Roman" w:hAnsi="Times New Roman" w:cs="Times New Roman"/>
          <w:b/>
          <w:sz w:val="24"/>
          <w:szCs w:val="24"/>
        </w:rPr>
        <w:t xml:space="preserve">ЛОТ №1 Предмет договора: </w:t>
      </w:r>
      <w:r w:rsidR="00D60249" w:rsidRPr="00D60249">
        <w:rPr>
          <w:rFonts w:ascii="Times New Roman" w:hAnsi="Times New Roman" w:cs="Times New Roman"/>
          <w:sz w:val="24"/>
          <w:szCs w:val="24"/>
        </w:rPr>
        <w:t xml:space="preserve">Поставка </w:t>
      </w:r>
      <w:r w:rsidR="00446A9E" w:rsidRPr="00446A9E">
        <w:rPr>
          <w:rFonts w:ascii="Times New Roman" w:hAnsi="Times New Roman" w:cs="Times New Roman"/>
          <w:sz w:val="24"/>
          <w:szCs w:val="24"/>
        </w:rPr>
        <w:t>одноразового расходного материала для нужд ООО «</w:t>
      </w:r>
      <w:proofErr w:type="spellStart"/>
      <w:r w:rsidR="00446A9E" w:rsidRPr="00446A9E">
        <w:rPr>
          <w:rFonts w:ascii="Times New Roman" w:hAnsi="Times New Roman" w:cs="Times New Roman"/>
          <w:sz w:val="24"/>
          <w:szCs w:val="24"/>
        </w:rPr>
        <w:t>Медсервис</w:t>
      </w:r>
      <w:proofErr w:type="spellEnd"/>
      <w:r w:rsidR="00446A9E" w:rsidRPr="00446A9E">
        <w:rPr>
          <w:rFonts w:ascii="Times New Roman" w:hAnsi="Times New Roman" w:cs="Times New Roman"/>
          <w:sz w:val="24"/>
          <w:szCs w:val="24"/>
        </w:rPr>
        <w:t>» в 2017 году</w:t>
      </w:r>
    </w:p>
    <w:p w:rsidR="006409D8" w:rsidRPr="006409D8" w:rsidRDefault="006409D8" w:rsidP="006409D8">
      <w:pPr>
        <w:spacing w:after="0" w:line="240" w:lineRule="auto"/>
        <w:jc w:val="both"/>
        <w:rPr>
          <w:rFonts w:ascii="Times New Roman" w:hAnsi="Times New Roman" w:cs="Times New Roman"/>
          <w:bCs/>
          <w:sz w:val="24"/>
          <w:szCs w:val="24"/>
        </w:rPr>
      </w:pPr>
      <w:r w:rsidRPr="006409D8">
        <w:rPr>
          <w:rFonts w:ascii="Times New Roman" w:hAnsi="Times New Roman" w:cs="Times New Roman"/>
          <w:b/>
          <w:bCs/>
          <w:sz w:val="24"/>
          <w:szCs w:val="24"/>
        </w:rPr>
        <w:t>Объем и характеристики поставляемого товара:</w:t>
      </w:r>
    </w:p>
    <w:tbl>
      <w:tblPr>
        <w:tblW w:w="14757" w:type="dxa"/>
        <w:tblInd w:w="93" w:type="dxa"/>
        <w:tblLayout w:type="fixed"/>
        <w:tblLook w:val="04A0" w:firstRow="1" w:lastRow="0" w:firstColumn="1" w:lastColumn="0" w:noHBand="0" w:noVBand="1"/>
      </w:tblPr>
      <w:tblGrid>
        <w:gridCol w:w="582"/>
        <w:gridCol w:w="3578"/>
        <w:gridCol w:w="743"/>
        <w:gridCol w:w="816"/>
        <w:gridCol w:w="9038"/>
      </w:tblGrid>
      <w:tr w:rsidR="00446A9E" w:rsidRPr="00734A1C" w:rsidTr="00446A9E">
        <w:trPr>
          <w:trHeight w:val="523"/>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46A9E" w:rsidRPr="00734A1C" w:rsidRDefault="00446A9E" w:rsidP="00061809">
            <w:pPr>
              <w:spacing w:after="0" w:line="240" w:lineRule="auto"/>
              <w:jc w:val="center"/>
              <w:rPr>
                <w:rFonts w:ascii="Times New Roman" w:eastAsia="Times New Roman" w:hAnsi="Times New Roman"/>
                <w:b/>
                <w:bCs/>
                <w:color w:val="000000"/>
                <w:lang w:eastAsia="ru-RU"/>
              </w:rPr>
            </w:pPr>
            <w:r w:rsidRPr="00734A1C">
              <w:rPr>
                <w:rFonts w:ascii="Times New Roman" w:eastAsia="Times New Roman" w:hAnsi="Times New Roman"/>
                <w:b/>
                <w:bCs/>
                <w:color w:val="000000"/>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446A9E" w:rsidRPr="00734A1C" w:rsidRDefault="00446A9E" w:rsidP="00061809">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446A9E" w:rsidRPr="00734A1C" w:rsidRDefault="00446A9E" w:rsidP="00061809">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446A9E" w:rsidRPr="00734A1C" w:rsidRDefault="00446A9E" w:rsidP="00061809">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446A9E" w:rsidRPr="00734A1C" w:rsidRDefault="00446A9E" w:rsidP="00061809">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Качественные характеристики</w:t>
            </w:r>
          </w:p>
        </w:tc>
      </w:tr>
      <w:tr w:rsidR="00446A9E" w:rsidRPr="00BC1F8B" w:rsidTr="00446A9E">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Бумага фильтровальная лабораторная</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кг</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30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Марка ФС, ГОСТ 12026-76. Формат 840*600 мм., </w:t>
            </w:r>
            <w:proofErr w:type="gramStart"/>
            <w:r w:rsidRPr="00BC1F8B">
              <w:rPr>
                <w:rFonts w:ascii="Times New Roman" w:hAnsi="Times New Roman"/>
              </w:rPr>
              <w:t>белая</w:t>
            </w:r>
            <w:proofErr w:type="gramEnd"/>
            <w:r w:rsidRPr="00BC1F8B">
              <w:rPr>
                <w:rFonts w:ascii="Times New Roman" w:hAnsi="Times New Roman"/>
              </w:rPr>
              <w:t>.</w:t>
            </w:r>
          </w:p>
        </w:tc>
      </w:tr>
      <w:tr w:rsidR="00446A9E" w:rsidRPr="00BC1F8B" w:rsidTr="00446A9E">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Воздуховод</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50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Воздуховод, размер №4, длина 100мм. Изготовлен из медицинского ПВХ, цветной </w:t>
            </w:r>
            <w:proofErr w:type="spellStart"/>
            <w:r w:rsidRPr="00BC1F8B">
              <w:rPr>
                <w:rFonts w:ascii="Times New Roman" w:hAnsi="Times New Roman"/>
              </w:rPr>
              <w:t>индентификационный</w:t>
            </w:r>
            <w:proofErr w:type="spellEnd"/>
            <w:r w:rsidRPr="00BC1F8B">
              <w:rPr>
                <w:rFonts w:ascii="Times New Roman" w:hAnsi="Times New Roman"/>
              </w:rPr>
              <w:t xml:space="preserve"> код-красный, гладкий,  </w:t>
            </w:r>
            <w:proofErr w:type="spellStart"/>
            <w:r w:rsidRPr="00BC1F8B">
              <w:rPr>
                <w:rFonts w:ascii="Times New Roman" w:hAnsi="Times New Roman"/>
              </w:rPr>
              <w:t>атравматичный</w:t>
            </w:r>
            <w:proofErr w:type="spellEnd"/>
            <w:r w:rsidRPr="00BC1F8B">
              <w:rPr>
                <w:rFonts w:ascii="Times New Roman" w:hAnsi="Times New Roman"/>
              </w:rPr>
              <w:t xml:space="preserve"> край трубки</w:t>
            </w:r>
            <w:proofErr w:type="gramStart"/>
            <w:r w:rsidRPr="00BC1F8B">
              <w:rPr>
                <w:rFonts w:ascii="Times New Roman" w:hAnsi="Times New Roman"/>
              </w:rPr>
              <w:t xml:space="preserve"> ,</w:t>
            </w:r>
            <w:proofErr w:type="gramEnd"/>
            <w:r w:rsidRPr="00BC1F8B">
              <w:rPr>
                <w:rFonts w:ascii="Times New Roman" w:hAnsi="Times New Roman"/>
              </w:rPr>
              <w:t xml:space="preserve">блок- загубник. Индивидуально упакован. </w:t>
            </w:r>
          </w:p>
        </w:tc>
      </w:tr>
      <w:tr w:rsidR="00446A9E" w:rsidRPr="00BC1F8B" w:rsidTr="00446A9E">
        <w:trPr>
          <w:trHeight w:val="814"/>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Жгут  венозный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400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hd w:val="clear" w:color="auto" w:fill="FFFFFF"/>
              <w:spacing w:after="0" w:line="240" w:lineRule="auto"/>
              <w:rPr>
                <w:rFonts w:ascii="Times New Roman" w:eastAsia="Times New Roman" w:hAnsi="Times New Roman"/>
                <w:color w:val="333333"/>
                <w:lang w:eastAsia="ru-RU"/>
              </w:rPr>
            </w:pPr>
            <w:proofErr w:type="gramStart"/>
            <w:r w:rsidRPr="00BC1F8B">
              <w:rPr>
                <w:rFonts w:ascii="Times New Roman" w:hAnsi="Times New Roman"/>
              </w:rPr>
              <w:t>Предназначен</w:t>
            </w:r>
            <w:proofErr w:type="gramEnd"/>
            <w:r w:rsidRPr="00BC1F8B">
              <w:rPr>
                <w:rFonts w:ascii="Times New Roman" w:hAnsi="Times New Roman"/>
              </w:rPr>
              <w:t xml:space="preserve"> для ограничения циркуляции венозной крови при проведении манипуляций. Рекомендуется использовать при заборе крови, при проведении внутривенных инъекций</w:t>
            </w:r>
            <w:r w:rsidRPr="00BC1F8B">
              <w:rPr>
                <w:rFonts w:ascii="Times New Roman" w:eastAsia="Times New Roman" w:hAnsi="Times New Roman"/>
                <w:lang w:eastAsia="ru-RU"/>
              </w:rPr>
              <w:t xml:space="preserve"> </w:t>
            </w:r>
            <w:proofErr w:type="gramStart"/>
            <w:r w:rsidRPr="00BC1F8B">
              <w:rPr>
                <w:rFonts w:ascii="Times New Roman" w:eastAsia="Times New Roman" w:hAnsi="Times New Roman"/>
                <w:lang w:eastAsia="ru-RU"/>
              </w:rPr>
              <w:t>нестерильный</w:t>
            </w:r>
            <w:proofErr w:type="gramEnd"/>
            <w:r w:rsidRPr="00BC1F8B">
              <w:rPr>
                <w:rFonts w:ascii="Times New Roman" w:eastAsia="Times New Roman" w:hAnsi="Times New Roman"/>
                <w:lang w:eastAsia="ru-RU"/>
              </w:rPr>
              <w:t>, многоразовый. Мягкая, упругая прорезиненная лента, длина в свободном состоянии: жгут для взрослых - 45±2 см, ширина ленты 2,5 см. Срок годности - 5 лет.</w:t>
            </w:r>
          </w:p>
        </w:tc>
      </w:tr>
      <w:tr w:rsidR="00446A9E" w:rsidRPr="00BC1F8B" w:rsidTr="00446A9E">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4</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Загубники для ФГДС одноразовые</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7200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Загубник стандартный одноразовый </w:t>
            </w:r>
            <w:r w:rsidRPr="00BC1F8B">
              <w:rPr>
                <w:rFonts w:ascii="Times New Roman" w:eastAsia="Times New Roman" w:hAnsi="Times New Roman"/>
                <w:color w:val="000000"/>
                <w:lang w:eastAsia="ru-RU"/>
              </w:rPr>
              <w:t>предназначен для введения гибких эндоскопов, трубок при проведении эндоскопии верхних отделов желудочно-кишечного тракта и дыхательных путей</w:t>
            </w:r>
            <w:r w:rsidRPr="00BC1F8B">
              <w:rPr>
                <w:rFonts w:ascii="Times New Roman" w:hAnsi="Times New Roman"/>
              </w:rPr>
              <w:t xml:space="preserve">  </w:t>
            </w:r>
          </w:p>
        </w:tc>
      </w:tr>
      <w:tr w:rsidR="00446A9E" w:rsidRPr="00BC1F8B" w:rsidTr="00446A9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lastRenderedPageBreak/>
              <w:t>5</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Зонд желудочный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620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Зонд желудочный - предназначен для желудочного зондирования с лечебной или диагностической целью, стерильный, предназначен для одноразового использования, изготовлен из прозрачного </w:t>
            </w:r>
            <w:proofErr w:type="spellStart"/>
            <w:r w:rsidRPr="00BC1F8B">
              <w:rPr>
                <w:rFonts w:ascii="Times New Roman" w:hAnsi="Times New Roman"/>
              </w:rPr>
              <w:t>имплантационно</w:t>
            </w:r>
            <w:proofErr w:type="spellEnd"/>
            <w:r w:rsidRPr="00BC1F8B">
              <w:rPr>
                <w:rFonts w:ascii="Times New Roman" w:hAnsi="Times New Roman"/>
              </w:rPr>
              <w:t>-нетоксичного поливинилхлорида, термопластичный материал смягчается под воздействием температуры окружающих тканей, длина зонда 110±2 см, метки от дистального конца расположены на расстоянии: первая - 46 см; вторая - 56 см; третья - 66 см; четвертая - 76 см, открытый конец, 4 боковых отверстия, размеры: 20G, 22G, 32G.</w:t>
            </w:r>
          </w:p>
        </w:tc>
      </w:tr>
      <w:tr w:rsidR="00446A9E" w:rsidRPr="00BC1F8B" w:rsidTr="00446A9E">
        <w:trPr>
          <w:trHeight w:val="28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6</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Зонды  для декомпрессии ЖКТ ЗЖКС №33</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10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Зонд желудочно-кишечный двухканальный силиконовый для форсированной аспирации с протоком воздуха ЗЖКС №33 ТУ16-500.026-84 предназначен для аспирации содержимого желудка и тонкой кишки.</w:t>
            </w:r>
          </w:p>
        </w:tc>
      </w:tr>
      <w:tr w:rsidR="00446A9E" w:rsidRPr="00BC1F8B" w:rsidTr="00446A9E">
        <w:trPr>
          <w:trHeight w:val="28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7</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Игла подключичная </w:t>
            </w:r>
            <w:proofErr w:type="spellStart"/>
            <w:r w:rsidRPr="00BC1F8B">
              <w:rPr>
                <w:rFonts w:ascii="Times New Roman" w:hAnsi="Times New Roman"/>
              </w:rPr>
              <w:t>Сельдингера</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both"/>
              <w:rPr>
                <w:rFonts w:ascii="Times New Roman" w:eastAsia="Times New Roman" w:hAnsi="Times New Roman"/>
                <w:color w:val="000000"/>
                <w:lang w:eastAsia="ru-RU"/>
              </w:rPr>
            </w:pPr>
            <w:r w:rsidRPr="00BC1F8B">
              <w:rPr>
                <w:rFonts w:ascii="Times New Roman" w:eastAsia="Times New Roman" w:hAnsi="Times New Roman"/>
                <w:bCs/>
                <w:color w:val="000000"/>
                <w:lang w:eastAsia="ru-RU"/>
              </w:rPr>
              <w:t xml:space="preserve">Игла </w:t>
            </w:r>
            <w:proofErr w:type="spellStart"/>
            <w:r w:rsidRPr="00BC1F8B">
              <w:rPr>
                <w:rFonts w:ascii="Times New Roman" w:eastAsia="Times New Roman" w:hAnsi="Times New Roman"/>
                <w:bCs/>
                <w:color w:val="000000"/>
                <w:lang w:eastAsia="ru-RU"/>
              </w:rPr>
              <w:t>Сельдингера</w:t>
            </w:r>
            <w:proofErr w:type="spellEnd"/>
            <w:r w:rsidRPr="00BC1F8B">
              <w:rPr>
                <w:rFonts w:ascii="Times New Roman" w:eastAsia="Times New Roman" w:hAnsi="Times New Roman"/>
                <w:bCs/>
                <w:color w:val="000000"/>
                <w:lang w:eastAsia="ru-RU"/>
              </w:rPr>
              <w:t xml:space="preserve"> -</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предназначена для выполнения пункции и доступа к</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 xml:space="preserve">центральным венам по методике </w:t>
            </w:r>
            <w:proofErr w:type="spellStart"/>
            <w:r w:rsidRPr="00BC1F8B">
              <w:rPr>
                <w:rFonts w:ascii="Times New Roman" w:eastAsia="Times New Roman" w:hAnsi="Times New Roman"/>
                <w:color w:val="000000"/>
                <w:lang w:eastAsia="ru-RU"/>
              </w:rPr>
              <w:t>Сельдингера</w:t>
            </w:r>
            <w:proofErr w:type="spellEnd"/>
            <w:r w:rsidRPr="00BC1F8B">
              <w:rPr>
                <w:rFonts w:ascii="Times New Roman" w:eastAsia="Times New Roman" w:hAnsi="Times New Roman"/>
                <w:color w:val="000000"/>
                <w:lang w:eastAsia="ru-RU"/>
              </w:rPr>
              <w:t>. Представляет собой острозаточенную тонкостенную пункционную иглу с косым</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 xml:space="preserve">овальным срезом кончика иглы, четырехгранный рифленый полупрозрачный павильон иглы снабжен разъемом </w:t>
            </w:r>
            <w:proofErr w:type="spellStart"/>
            <w:r w:rsidRPr="00BC1F8B">
              <w:rPr>
                <w:rFonts w:ascii="Times New Roman" w:eastAsia="Times New Roman" w:hAnsi="Times New Roman"/>
                <w:color w:val="000000"/>
                <w:lang w:eastAsia="ru-RU"/>
              </w:rPr>
              <w:t>луер-лок</w:t>
            </w:r>
            <w:proofErr w:type="spellEnd"/>
            <w:r w:rsidRPr="00BC1F8B">
              <w:rPr>
                <w:rFonts w:ascii="Times New Roman" w:eastAsia="Times New Roman" w:hAnsi="Times New Roman"/>
                <w:color w:val="000000"/>
                <w:lang w:eastAsia="ru-RU"/>
              </w:rPr>
              <w:t xml:space="preserve"> (</w:t>
            </w:r>
            <w:r w:rsidRPr="00BC1F8B">
              <w:rPr>
                <w:rFonts w:ascii="Times New Roman" w:eastAsia="Times New Roman" w:hAnsi="Times New Roman"/>
                <w:color w:val="000000"/>
                <w:lang w:val="en" w:eastAsia="ru-RU"/>
              </w:rPr>
              <w:t>female</w:t>
            </w:r>
            <w:r w:rsidRPr="00BC1F8B">
              <w:rPr>
                <w:rFonts w:ascii="Times New Roman" w:eastAsia="Times New Roman" w:hAnsi="Times New Roman"/>
                <w:color w:val="000000"/>
                <w:lang w:eastAsia="ru-RU"/>
              </w:rPr>
              <w:t>), указатель направления среза иглы в виде выемки на одной из граней павильона; игла поставляется с защитным колпачком.</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br/>
            </w:r>
            <w:r w:rsidRPr="00BC1F8B">
              <w:rPr>
                <w:rFonts w:ascii="Times New Roman" w:eastAsia="Times New Roman" w:hAnsi="Times New Roman"/>
                <w:bCs/>
                <w:color w:val="000000"/>
                <w:lang w:eastAsia="ru-RU"/>
              </w:rPr>
              <w:t>И</w:t>
            </w:r>
            <w:r w:rsidRPr="00BC1F8B">
              <w:rPr>
                <w:rFonts w:ascii="Times New Roman" w:eastAsia="Times New Roman" w:hAnsi="Times New Roman"/>
                <w:color w:val="000000"/>
                <w:lang w:eastAsia="ru-RU"/>
              </w:rPr>
              <w:t>зготовлена из</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нержавеющей медицинской</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стали,</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поликарбоната и полипропилена,</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не содержит силикона</w:t>
            </w:r>
            <w:r w:rsidRPr="00BC1F8B">
              <w:rPr>
                <w:rFonts w:ascii="Times New Roman" w:eastAsia="Times New Roman" w:hAnsi="Times New Roman"/>
                <w:color w:val="000000"/>
                <w:lang w:val="en" w:eastAsia="ru-RU"/>
              </w:rPr>
              <w:t> </w:t>
            </w:r>
            <w:r w:rsidRPr="00BC1F8B">
              <w:rPr>
                <w:rFonts w:ascii="Times New Roman" w:eastAsia="Times New Roman" w:hAnsi="Times New Roman"/>
                <w:color w:val="000000"/>
                <w:lang w:eastAsia="ru-RU"/>
              </w:rPr>
              <w:t>и тяжелых металлов, размер</w:t>
            </w:r>
            <w:r w:rsidRPr="00BC1F8B">
              <w:rPr>
                <w:rFonts w:ascii="Times New Roman" w:hAnsi="Times New Roman"/>
                <w:color w:val="000000"/>
              </w:rPr>
              <w:t xml:space="preserve"> </w:t>
            </w:r>
            <w:r w:rsidRPr="00BC1F8B">
              <w:rPr>
                <w:rFonts w:ascii="Times New Roman" w:hAnsi="Times New Roman"/>
                <w:color w:val="000000"/>
                <w:lang w:val="en"/>
              </w:rPr>
              <w:t>G</w:t>
            </w:r>
            <w:r w:rsidRPr="00BC1F8B">
              <w:rPr>
                <w:rFonts w:ascii="Times New Roman" w:hAnsi="Times New Roman"/>
                <w:color w:val="000000"/>
              </w:rPr>
              <w:t>-16, диаметр 1,60 мм, длина - 100 мм</w:t>
            </w:r>
          </w:p>
        </w:tc>
      </w:tr>
      <w:tr w:rsidR="00446A9E" w:rsidRPr="00BC1F8B" w:rsidTr="00446A9E">
        <w:trPr>
          <w:trHeight w:val="553"/>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8</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Игла спинальная 22G</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1000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Игла спинальная </w:t>
            </w:r>
            <w:proofErr w:type="spellStart"/>
            <w:r w:rsidRPr="00BC1F8B">
              <w:rPr>
                <w:rFonts w:ascii="Times New Roman" w:hAnsi="Times New Roman"/>
              </w:rPr>
              <w:t>Spinex</w:t>
            </w:r>
            <w:proofErr w:type="spellEnd"/>
            <w:r w:rsidRPr="00BC1F8B">
              <w:rPr>
                <w:rFonts w:ascii="Times New Roman" w:hAnsi="Times New Roman"/>
              </w:rPr>
              <w:t xml:space="preserve"> предназначена для пункции субарахноидального пространства размер 22G черная </w:t>
            </w:r>
            <w:r w:rsidRPr="00BC1F8B">
              <w:rPr>
                <w:rFonts w:ascii="Times New Roman" w:hAnsi="Times New Roman"/>
                <w:color w:val="333333"/>
              </w:rPr>
              <w:t xml:space="preserve"> </w:t>
            </w:r>
            <w:r w:rsidRPr="00BC1F8B">
              <w:rPr>
                <w:rFonts w:ascii="Times New Roman" w:hAnsi="Times New Roman"/>
              </w:rPr>
              <w:t xml:space="preserve">срез типа </w:t>
            </w:r>
            <w:proofErr w:type="spellStart"/>
            <w:r w:rsidRPr="00BC1F8B">
              <w:rPr>
                <w:rFonts w:ascii="Times New Roman" w:hAnsi="Times New Roman"/>
              </w:rPr>
              <w:t>Квинке</w:t>
            </w:r>
            <w:proofErr w:type="spellEnd"/>
          </w:p>
        </w:tc>
      </w:tr>
      <w:tr w:rsidR="00446A9E" w:rsidRPr="00BC1F8B" w:rsidTr="00446A9E">
        <w:trPr>
          <w:trHeight w:val="846"/>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9</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Канюли назальные стерильные в </w:t>
            </w:r>
            <w:proofErr w:type="gramStart"/>
            <w:r w:rsidRPr="00BC1F8B">
              <w:rPr>
                <w:rFonts w:ascii="Times New Roman" w:hAnsi="Times New Roman"/>
              </w:rPr>
              <w:t>п</w:t>
            </w:r>
            <w:proofErr w:type="gramEnd"/>
            <w:r w:rsidRPr="00BC1F8B">
              <w:rPr>
                <w:rFonts w:ascii="Times New Roman" w:hAnsi="Times New Roman"/>
              </w:rPr>
              <w:t>\э упаковке</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Предназначена для длительной или кратковременной подачи кислорода, стерильная,  для одноразового использования, изготовлена из прозрачного </w:t>
            </w:r>
            <w:proofErr w:type="spellStart"/>
            <w:r w:rsidRPr="00BC1F8B">
              <w:rPr>
                <w:rFonts w:ascii="Times New Roman" w:hAnsi="Times New Roman"/>
              </w:rPr>
              <w:t>имплантационно</w:t>
            </w:r>
            <w:proofErr w:type="spellEnd"/>
            <w:r w:rsidRPr="00BC1F8B">
              <w:rPr>
                <w:rFonts w:ascii="Times New Roman" w:hAnsi="Times New Roman"/>
              </w:rPr>
              <w:t>-нетоксичного поливинилхлорида, длина трубки для присоединения к кислородной магистрали 2 м</w:t>
            </w:r>
          </w:p>
        </w:tc>
      </w:tr>
      <w:tr w:rsidR="00446A9E" w:rsidRPr="00BC1F8B" w:rsidTr="00446A9E">
        <w:trPr>
          <w:trHeight w:val="858"/>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10</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Катетер аспирационный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аспирационный стерильный однократного применения с </w:t>
            </w:r>
            <w:proofErr w:type="gramStart"/>
            <w:r w:rsidRPr="00BC1F8B">
              <w:rPr>
                <w:rFonts w:ascii="Times New Roman" w:hAnsi="Times New Roman"/>
              </w:rPr>
              <w:t>вакуум-контролем</w:t>
            </w:r>
            <w:proofErr w:type="gramEnd"/>
            <w:r w:rsidRPr="00BC1F8B">
              <w:rPr>
                <w:rFonts w:ascii="Times New Roman" w:hAnsi="Times New Roman"/>
              </w:rPr>
              <w:t xml:space="preserve"> предназначен для аспирации трахеобронхиального секрета и мокроты из респираторного тракта пациента размер по шкале </w:t>
            </w:r>
            <w:proofErr w:type="spellStart"/>
            <w:r w:rsidRPr="00BC1F8B">
              <w:rPr>
                <w:rFonts w:ascii="Times New Roman" w:hAnsi="Times New Roman"/>
              </w:rPr>
              <w:t>Шарьера</w:t>
            </w:r>
            <w:proofErr w:type="spellEnd"/>
            <w:r w:rsidRPr="00BC1F8B">
              <w:rPr>
                <w:rFonts w:ascii="Times New Roman" w:hAnsi="Times New Roman"/>
              </w:rPr>
              <w:t xml:space="preserve"> №14</w:t>
            </w:r>
          </w:p>
        </w:tc>
      </w:tr>
      <w:tr w:rsidR="00446A9E" w:rsidRPr="00BC1F8B" w:rsidTr="00446A9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11</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Катетер внутривенный  (периферический)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6000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внутривенный </w:t>
            </w:r>
            <w:proofErr w:type="spellStart"/>
            <w:r w:rsidRPr="00BC1F8B">
              <w:rPr>
                <w:rFonts w:ascii="Times New Roman" w:hAnsi="Times New Roman"/>
              </w:rPr>
              <w:t>переферический</w:t>
            </w:r>
            <w:proofErr w:type="spellEnd"/>
            <w:r w:rsidRPr="00BC1F8B">
              <w:rPr>
                <w:rFonts w:ascii="Times New Roman" w:hAnsi="Times New Roman"/>
              </w:rPr>
              <w:t xml:space="preserve"> предназначен для длительного введения медикаментов в </w:t>
            </w:r>
            <w:proofErr w:type="spellStart"/>
            <w:r w:rsidRPr="00BC1F8B">
              <w:rPr>
                <w:rFonts w:ascii="Times New Roman" w:hAnsi="Times New Roman"/>
              </w:rPr>
              <w:t>переферические</w:t>
            </w:r>
            <w:proofErr w:type="spellEnd"/>
            <w:r w:rsidRPr="00BC1F8B">
              <w:rPr>
                <w:rFonts w:ascii="Times New Roman" w:hAnsi="Times New Roman"/>
              </w:rPr>
              <w:t xml:space="preserve"> вены, стерильный, однократного применения, катетер сделан из </w:t>
            </w:r>
            <w:proofErr w:type="spellStart"/>
            <w:r w:rsidRPr="00BC1F8B">
              <w:rPr>
                <w:rFonts w:ascii="Times New Roman" w:hAnsi="Times New Roman"/>
              </w:rPr>
              <w:t>флюорополимера</w:t>
            </w:r>
            <w:proofErr w:type="spellEnd"/>
            <w:r w:rsidRPr="00BC1F8B">
              <w:rPr>
                <w:rFonts w:ascii="Times New Roman" w:hAnsi="Times New Roman"/>
              </w:rPr>
              <w:t xml:space="preserve"> с тефлоновым покрытием, игла изготовлена из прочной медицинской стали, размеры 18G, 20G, 22G </w:t>
            </w:r>
          </w:p>
        </w:tc>
      </w:tr>
      <w:tr w:rsidR="00446A9E" w:rsidRPr="00BC1F8B" w:rsidTr="00446A9E">
        <w:trPr>
          <w:trHeight w:val="784"/>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12</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w:t>
            </w:r>
            <w:proofErr w:type="spellStart"/>
            <w:r w:rsidRPr="00BC1F8B">
              <w:rPr>
                <w:rFonts w:ascii="Times New Roman" w:hAnsi="Times New Roman"/>
              </w:rPr>
              <w:t>Нелатона</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800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w:t>
            </w:r>
            <w:proofErr w:type="spellStart"/>
            <w:r w:rsidRPr="00BC1F8B">
              <w:rPr>
                <w:rFonts w:ascii="Times New Roman" w:hAnsi="Times New Roman"/>
              </w:rPr>
              <w:t>Нелатона</w:t>
            </w:r>
            <w:proofErr w:type="spellEnd"/>
            <w:r w:rsidRPr="00BC1F8B">
              <w:rPr>
                <w:rFonts w:ascii="Times New Roman" w:hAnsi="Times New Roman"/>
              </w:rPr>
              <w:t xml:space="preserve"> урологический (мужской 40см) стерильный. </w:t>
            </w:r>
            <w:proofErr w:type="gramStart"/>
            <w:r w:rsidRPr="00BC1F8B">
              <w:rPr>
                <w:rFonts w:ascii="Times New Roman" w:hAnsi="Times New Roman"/>
              </w:rPr>
              <w:t>Одноразовый</w:t>
            </w:r>
            <w:proofErr w:type="gramEnd"/>
            <w:r w:rsidRPr="00BC1F8B">
              <w:rPr>
                <w:rFonts w:ascii="Times New Roman" w:hAnsi="Times New Roman"/>
              </w:rPr>
              <w:t xml:space="preserve"> предназначен для кратковременной </w:t>
            </w:r>
            <w:proofErr w:type="spellStart"/>
            <w:r w:rsidRPr="00BC1F8B">
              <w:rPr>
                <w:rFonts w:ascii="Times New Roman" w:hAnsi="Times New Roman"/>
              </w:rPr>
              <w:t>катеризации</w:t>
            </w:r>
            <w:proofErr w:type="spellEnd"/>
            <w:r w:rsidRPr="00BC1F8B">
              <w:rPr>
                <w:rFonts w:ascii="Times New Roman" w:hAnsi="Times New Roman"/>
              </w:rPr>
              <w:t xml:space="preserve"> мочевого пузыря размеры CH\FR16,CH\FR14,CH\FR12,CH\FR10.</w:t>
            </w:r>
          </w:p>
        </w:tc>
      </w:tr>
      <w:tr w:rsidR="00446A9E" w:rsidRPr="00BC1F8B" w:rsidTr="00446A9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13</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w:t>
            </w:r>
            <w:proofErr w:type="spellStart"/>
            <w:r w:rsidRPr="00BC1F8B">
              <w:rPr>
                <w:rFonts w:ascii="Times New Roman" w:hAnsi="Times New Roman"/>
              </w:rPr>
              <w:t>Пайпеля</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50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proofErr w:type="gramStart"/>
            <w:r w:rsidRPr="00BC1F8B">
              <w:rPr>
                <w:rFonts w:ascii="Times New Roman" w:hAnsi="Times New Roman"/>
              </w:rPr>
              <w:t>Предназначен</w:t>
            </w:r>
            <w:proofErr w:type="gramEnd"/>
            <w:r w:rsidRPr="00BC1F8B">
              <w:rPr>
                <w:rFonts w:ascii="Times New Roman" w:hAnsi="Times New Roman"/>
              </w:rPr>
              <w:t xml:space="preserve"> для забора эндометрия из полости матки (аспират). Состоит из 2х деталей: поршня с ограничителем и катетера. Катетер имеет закрытый конец с 4-мя  боковыми отверстиями. Поршень катетера </w:t>
            </w:r>
            <w:proofErr w:type="spellStart"/>
            <w:r w:rsidRPr="00BC1F8B">
              <w:rPr>
                <w:rFonts w:ascii="Times New Roman" w:hAnsi="Times New Roman"/>
              </w:rPr>
              <w:t>целиндрической</w:t>
            </w:r>
            <w:proofErr w:type="spellEnd"/>
            <w:r w:rsidRPr="00BC1F8B">
              <w:rPr>
                <w:rFonts w:ascii="Times New Roman" w:hAnsi="Times New Roman"/>
              </w:rPr>
              <w:t xml:space="preserve"> формы с ручкой для удержания и ограничитель глубины  введения в катетер. Длина 235мм. Стерильный, одноразовый.  Страна производитель-Голландия. Бренд- </w:t>
            </w:r>
            <w:proofErr w:type="spellStart"/>
            <w:r w:rsidRPr="00BC1F8B">
              <w:rPr>
                <w:rFonts w:ascii="Times New Roman" w:hAnsi="Times New Roman"/>
              </w:rPr>
              <w:t>Apexmed</w:t>
            </w:r>
            <w:proofErr w:type="spellEnd"/>
            <w:r w:rsidRPr="00BC1F8B">
              <w:rPr>
                <w:rFonts w:ascii="Times New Roman" w:hAnsi="Times New Roman"/>
              </w:rPr>
              <w:t>.</w:t>
            </w:r>
          </w:p>
        </w:tc>
      </w:tr>
      <w:tr w:rsidR="00446A9E" w:rsidRPr="00BC1F8B" w:rsidTr="00446A9E">
        <w:trPr>
          <w:trHeight w:val="539"/>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14</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Катетер подключичный (</w:t>
            </w:r>
            <w:proofErr w:type="spellStart"/>
            <w:r w:rsidRPr="00BC1F8B">
              <w:rPr>
                <w:rFonts w:ascii="Times New Roman" w:hAnsi="Times New Roman"/>
              </w:rPr>
              <w:t>г</w:t>
            </w:r>
            <w:proofErr w:type="gramStart"/>
            <w:r w:rsidRPr="00BC1F8B">
              <w:rPr>
                <w:rFonts w:ascii="Times New Roman" w:hAnsi="Times New Roman"/>
              </w:rPr>
              <w:t>.К</w:t>
            </w:r>
            <w:proofErr w:type="gramEnd"/>
            <w:r w:rsidRPr="00BC1F8B">
              <w:rPr>
                <w:rFonts w:ascii="Times New Roman" w:hAnsi="Times New Roman"/>
              </w:rPr>
              <w:t>урган</w:t>
            </w:r>
            <w:proofErr w:type="spellEnd"/>
            <w:r w:rsidRPr="00BC1F8B">
              <w:rPr>
                <w:rFonts w:ascii="Times New Roman" w:hAnsi="Times New Roman"/>
              </w:rPr>
              <w:t>)</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150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подключичный стерильный однократного применения предназначен для </w:t>
            </w:r>
            <w:proofErr w:type="spellStart"/>
            <w:r w:rsidRPr="00BC1F8B">
              <w:rPr>
                <w:rFonts w:ascii="Times New Roman" w:hAnsi="Times New Roman"/>
              </w:rPr>
              <w:t>катеризации</w:t>
            </w:r>
            <w:proofErr w:type="spellEnd"/>
            <w:r w:rsidRPr="00BC1F8B">
              <w:rPr>
                <w:rFonts w:ascii="Times New Roman" w:hAnsi="Times New Roman"/>
              </w:rPr>
              <w:t xml:space="preserve"> подключичной вены диаметр 1,4мм </w:t>
            </w:r>
          </w:p>
        </w:tc>
      </w:tr>
      <w:tr w:rsidR="00446A9E" w:rsidRPr="00BC1F8B" w:rsidTr="00446A9E">
        <w:trPr>
          <w:trHeight w:val="5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lastRenderedPageBreak/>
              <w:t>15</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w:t>
            </w:r>
            <w:proofErr w:type="spellStart"/>
            <w:r w:rsidRPr="00BC1F8B">
              <w:rPr>
                <w:rFonts w:ascii="Times New Roman" w:hAnsi="Times New Roman"/>
              </w:rPr>
              <w:t>Фолея</w:t>
            </w:r>
            <w:proofErr w:type="spellEnd"/>
            <w:r w:rsidRPr="00BC1F8B">
              <w:rPr>
                <w:rFonts w:ascii="Times New Roman" w:hAnsi="Times New Roman"/>
              </w:rPr>
              <w:t xml:space="preserve"> двухходовой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1500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Урологический </w:t>
            </w:r>
            <w:proofErr w:type="spellStart"/>
            <w:r w:rsidRPr="00BC1F8B">
              <w:rPr>
                <w:rFonts w:ascii="Times New Roman" w:hAnsi="Times New Roman"/>
              </w:rPr>
              <w:t>катетр</w:t>
            </w:r>
            <w:proofErr w:type="spellEnd"/>
            <w:r w:rsidRPr="00BC1F8B">
              <w:rPr>
                <w:rFonts w:ascii="Times New Roman" w:hAnsi="Times New Roman"/>
              </w:rPr>
              <w:t xml:space="preserve"> </w:t>
            </w:r>
            <w:proofErr w:type="spellStart"/>
            <w:r w:rsidRPr="00BC1F8B">
              <w:rPr>
                <w:rFonts w:ascii="Times New Roman" w:hAnsi="Times New Roman"/>
              </w:rPr>
              <w:t>Фолея</w:t>
            </w:r>
            <w:proofErr w:type="spellEnd"/>
            <w:r w:rsidRPr="00BC1F8B">
              <w:rPr>
                <w:rFonts w:ascii="Times New Roman" w:hAnsi="Times New Roman"/>
              </w:rPr>
              <w:t xml:space="preserve"> 2 –х ходовой для дренирования мочевого пузыря размер по </w:t>
            </w:r>
            <w:proofErr w:type="spellStart"/>
            <w:r w:rsidRPr="00BC1F8B">
              <w:rPr>
                <w:rFonts w:ascii="Times New Roman" w:hAnsi="Times New Roman"/>
              </w:rPr>
              <w:t>Шарьера</w:t>
            </w:r>
            <w:proofErr w:type="spellEnd"/>
            <w:r w:rsidRPr="00BC1F8B">
              <w:rPr>
                <w:rFonts w:ascii="Times New Roman" w:hAnsi="Times New Roman"/>
              </w:rPr>
              <w:t xml:space="preserve"> CH/FR12  CH/FR14  CH/FR16  CH/FR18  CH/FR20 CH/FR22 </w:t>
            </w:r>
          </w:p>
        </w:tc>
      </w:tr>
      <w:tr w:rsidR="00446A9E" w:rsidRPr="00BC1F8B" w:rsidTr="00446A9E">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16</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Катетер </w:t>
            </w:r>
            <w:proofErr w:type="spellStart"/>
            <w:r w:rsidRPr="00BC1F8B">
              <w:rPr>
                <w:rFonts w:ascii="Times New Roman" w:hAnsi="Times New Roman"/>
              </w:rPr>
              <w:t>Фолея</w:t>
            </w:r>
            <w:proofErr w:type="spellEnd"/>
            <w:r w:rsidRPr="00BC1F8B">
              <w:rPr>
                <w:rFonts w:ascii="Times New Roman" w:hAnsi="Times New Roman"/>
              </w:rPr>
              <w:t xml:space="preserve"> трехходовой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500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Урологический катетер </w:t>
            </w:r>
            <w:proofErr w:type="spellStart"/>
            <w:r w:rsidRPr="00BC1F8B">
              <w:rPr>
                <w:rFonts w:ascii="Times New Roman" w:hAnsi="Times New Roman"/>
              </w:rPr>
              <w:t>Фолея</w:t>
            </w:r>
            <w:proofErr w:type="spellEnd"/>
            <w:r w:rsidRPr="00BC1F8B">
              <w:rPr>
                <w:rFonts w:ascii="Times New Roman" w:hAnsi="Times New Roman"/>
              </w:rPr>
              <w:t xml:space="preserve"> 3-х ходовой предназначен для длительного дренирования мочевого пузыря, размер по шкале </w:t>
            </w:r>
            <w:proofErr w:type="spellStart"/>
            <w:r w:rsidRPr="00BC1F8B">
              <w:rPr>
                <w:rFonts w:ascii="Times New Roman" w:hAnsi="Times New Roman"/>
              </w:rPr>
              <w:t>Шарьера</w:t>
            </w:r>
            <w:proofErr w:type="spellEnd"/>
            <w:r w:rsidRPr="00BC1F8B">
              <w:rPr>
                <w:rFonts w:ascii="Times New Roman" w:hAnsi="Times New Roman"/>
              </w:rPr>
              <w:t xml:space="preserve"> CH/FR 16, CH/FR 18, CH/FR 20, CH/FR22, CH/FR24.</w:t>
            </w:r>
          </w:p>
        </w:tc>
      </w:tr>
      <w:tr w:rsidR="00446A9E" w:rsidRPr="00BC1F8B" w:rsidTr="00446A9E">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17</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color w:val="000000"/>
              </w:rPr>
            </w:pPr>
            <w:r w:rsidRPr="00BC1F8B">
              <w:rPr>
                <w:rFonts w:ascii="Times New Roman" w:hAnsi="Times New Roman"/>
                <w:color w:val="000000"/>
              </w:rPr>
              <w:t>Кольчужные перчатки</w:t>
            </w:r>
          </w:p>
          <w:p w:rsidR="00446A9E" w:rsidRPr="00BC1F8B" w:rsidRDefault="00446A9E" w:rsidP="00061809">
            <w:pPr>
              <w:spacing w:after="0" w:line="240" w:lineRule="auto"/>
              <w:rPr>
                <w:rFonts w:ascii="Times New Roman" w:hAnsi="Times New Roman"/>
              </w:rPr>
            </w:pP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пар</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36</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color w:val="000000"/>
              </w:rPr>
            </w:pPr>
            <w:r w:rsidRPr="00BC1F8B">
              <w:rPr>
                <w:rFonts w:ascii="Times New Roman" w:hAnsi="Times New Roman"/>
                <w:color w:val="000000"/>
              </w:rPr>
              <w:t xml:space="preserve">Перчатки хирургические кольчужные стерильные предназначены для защиты рук от порезов при работе с инфицированными больными ТУ 9398-008-18078209-2003 размеры: № 7,8 </w:t>
            </w:r>
          </w:p>
          <w:p w:rsidR="00446A9E" w:rsidRPr="00BC1F8B" w:rsidRDefault="00446A9E" w:rsidP="00061809">
            <w:pPr>
              <w:spacing w:after="0" w:line="240" w:lineRule="auto"/>
              <w:rPr>
                <w:rFonts w:ascii="Times New Roman" w:hAnsi="Times New Roman"/>
              </w:rPr>
            </w:pPr>
          </w:p>
        </w:tc>
      </w:tr>
      <w:tr w:rsidR="00446A9E" w:rsidRPr="00BC1F8B" w:rsidTr="00446A9E">
        <w:trPr>
          <w:trHeight w:val="534"/>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18</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Бумага для ЭКГ </w:t>
            </w:r>
            <w:proofErr w:type="spellStart"/>
            <w:r w:rsidRPr="00BC1F8B">
              <w:rPr>
                <w:rFonts w:ascii="Times New Roman" w:hAnsi="Times New Roman"/>
              </w:rPr>
              <w:t>Nihon</w:t>
            </w:r>
            <w:proofErr w:type="spellEnd"/>
            <w:r w:rsidRPr="00BC1F8B">
              <w:rPr>
                <w:rFonts w:ascii="Times New Roman" w:hAnsi="Times New Roman"/>
              </w:rPr>
              <w:t xml:space="preserve"> </w:t>
            </w:r>
            <w:proofErr w:type="spellStart"/>
            <w:r w:rsidRPr="00BC1F8B">
              <w:rPr>
                <w:rFonts w:ascii="Times New Roman" w:hAnsi="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25</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Лента диаграммная  складывающаяся термочувствительная  типоразмер 63х75х400, для регистратора ЭКГ </w:t>
            </w:r>
            <w:proofErr w:type="spellStart"/>
            <w:r w:rsidRPr="00BC1F8B">
              <w:rPr>
                <w:rFonts w:ascii="Times New Roman" w:hAnsi="Times New Roman"/>
              </w:rPr>
              <w:t>Nihon</w:t>
            </w:r>
            <w:proofErr w:type="spellEnd"/>
            <w:r w:rsidRPr="00BC1F8B">
              <w:rPr>
                <w:rFonts w:ascii="Times New Roman" w:hAnsi="Times New Roman"/>
              </w:rPr>
              <w:t xml:space="preserve"> </w:t>
            </w:r>
            <w:proofErr w:type="spellStart"/>
            <w:r w:rsidRPr="00BC1F8B">
              <w:rPr>
                <w:rFonts w:ascii="Times New Roman" w:hAnsi="Times New Roman"/>
              </w:rPr>
              <w:t>Kohden</w:t>
            </w:r>
            <w:proofErr w:type="spellEnd"/>
          </w:p>
        </w:tc>
      </w:tr>
      <w:tr w:rsidR="00446A9E" w:rsidRPr="00BC1F8B" w:rsidTr="00446A9E">
        <w:trPr>
          <w:trHeight w:val="556"/>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19</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Бумага для ЭКГ  </w:t>
            </w:r>
            <w:proofErr w:type="spellStart"/>
            <w:r w:rsidRPr="00BC1F8B">
              <w:rPr>
                <w:rFonts w:ascii="Times New Roman" w:hAnsi="Times New Roman"/>
              </w:rPr>
              <w:t>Schiller</w:t>
            </w:r>
            <w:proofErr w:type="spellEnd"/>
            <w:r w:rsidRPr="00BC1F8B">
              <w:rPr>
                <w:rFonts w:ascii="Times New Roman" w:hAnsi="Times New Roman"/>
              </w:rPr>
              <w:t xml:space="preserve"> АТ-101</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130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Лента диаграммная  складывающаяся термочувствительная  типоразмер 80х70х315, для ЭКГ </w:t>
            </w:r>
            <w:proofErr w:type="spellStart"/>
            <w:r w:rsidRPr="00BC1F8B">
              <w:rPr>
                <w:rFonts w:ascii="Times New Roman" w:hAnsi="Times New Roman"/>
              </w:rPr>
              <w:t>Schiller</w:t>
            </w:r>
            <w:proofErr w:type="spellEnd"/>
            <w:r w:rsidRPr="00BC1F8B">
              <w:rPr>
                <w:rFonts w:ascii="Times New Roman" w:hAnsi="Times New Roman"/>
              </w:rPr>
              <w:t xml:space="preserve"> АТ-101</w:t>
            </w:r>
          </w:p>
        </w:tc>
      </w:tr>
      <w:tr w:rsidR="00446A9E" w:rsidRPr="00BC1F8B" w:rsidTr="00446A9E">
        <w:trPr>
          <w:trHeight w:val="503"/>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20</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Удлинительная магистраль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Удлинительная магистраль к дозатору шприцевому </w:t>
            </w:r>
            <w:proofErr w:type="spellStart"/>
            <w:r w:rsidRPr="00BC1F8B">
              <w:rPr>
                <w:rFonts w:ascii="Times New Roman" w:hAnsi="Times New Roman"/>
              </w:rPr>
              <w:t>Luer-lock</w:t>
            </w:r>
            <w:proofErr w:type="spellEnd"/>
            <w:r w:rsidRPr="00BC1F8B">
              <w:rPr>
                <w:rFonts w:ascii="Times New Roman" w:hAnsi="Times New Roman"/>
              </w:rPr>
              <w:t xml:space="preserve"> d-150 см, индивидуальная стерильная упаковка</w:t>
            </w:r>
          </w:p>
        </w:tc>
      </w:tr>
      <w:tr w:rsidR="00446A9E" w:rsidRPr="00BC1F8B" w:rsidTr="00446A9E">
        <w:trPr>
          <w:trHeight w:val="6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21</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Маска наркозная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Маска анестезиологическая </w:t>
            </w:r>
            <w:proofErr w:type="spellStart"/>
            <w:r w:rsidRPr="00BC1F8B">
              <w:rPr>
                <w:rFonts w:ascii="Times New Roman" w:hAnsi="Times New Roman"/>
              </w:rPr>
              <w:t>Alba</w:t>
            </w:r>
            <w:proofErr w:type="spellEnd"/>
            <w:r w:rsidRPr="00BC1F8B">
              <w:rPr>
                <w:rFonts w:ascii="Times New Roman" w:hAnsi="Times New Roman"/>
              </w:rPr>
              <w:t xml:space="preserve"> </w:t>
            </w:r>
            <w:proofErr w:type="spellStart"/>
            <w:r w:rsidRPr="00BC1F8B">
              <w:rPr>
                <w:rFonts w:ascii="Times New Roman" w:hAnsi="Times New Roman"/>
              </w:rPr>
              <w:t>Healthcare</w:t>
            </w:r>
            <w:proofErr w:type="spellEnd"/>
            <w:r w:rsidRPr="00BC1F8B">
              <w:rPr>
                <w:rFonts w:ascii="Times New Roman" w:hAnsi="Times New Roman"/>
              </w:rPr>
              <w:t xml:space="preserve">  (Лицевая наркозная маска с валиком) код FS-606 взрослая</w:t>
            </w:r>
          </w:p>
        </w:tc>
      </w:tr>
      <w:tr w:rsidR="00446A9E" w:rsidRPr="00BC1F8B" w:rsidTr="00446A9E">
        <w:trPr>
          <w:trHeight w:val="416"/>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22</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Мочеприемник прикроватный о/</w:t>
            </w:r>
            <w:proofErr w:type="gramStart"/>
            <w:r w:rsidRPr="00BC1F8B">
              <w:rPr>
                <w:rFonts w:ascii="Times New Roman" w:hAnsi="Times New Roman"/>
              </w:rPr>
              <w:t>р</w:t>
            </w:r>
            <w:proofErr w:type="gram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10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Мочеприемник прикроватный объем 1000 мл, предназначен для сбора мочи, снабжен клапаном против обратного тока мочи, изготовлен из прозрачного поливинилхлорида, стерильный, длина трубки 90 см.                                                              </w:t>
            </w:r>
          </w:p>
        </w:tc>
      </w:tr>
      <w:tr w:rsidR="00446A9E" w:rsidRPr="00BC1F8B" w:rsidTr="00446A9E">
        <w:trPr>
          <w:trHeight w:val="416"/>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23</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Мочеточниковый катетер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400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Урологический мочеточниковый катетер </w:t>
            </w:r>
            <w:proofErr w:type="spellStart"/>
            <w:r w:rsidRPr="00BC1F8B">
              <w:rPr>
                <w:rFonts w:ascii="Times New Roman" w:hAnsi="Times New Roman"/>
              </w:rPr>
              <w:t>рентгеноконтрастный</w:t>
            </w:r>
            <w:proofErr w:type="spellEnd"/>
            <w:r w:rsidRPr="00BC1F8B">
              <w:rPr>
                <w:rFonts w:ascii="Times New Roman" w:hAnsi="Times New Roman"/>
              </w:rPr>
              <w:t xml:space="preserve"> (</w:t>
            </w:r>
            <w:proofErr w:type="gramStart"/>
            <w:r w:rsidRPr="00BC1F8B">
              <w:rPr>
                <w:rFonts w:ascii="Times New Roman" w:hAnsi="Times New Roman"/>
              </w:rPr>
              <w:t>левый-синий</w:t>
            </w:r>
            <w:proofErr w:type="gramEnd"/>
            <w:r w:rsidRPr="00BC1F8B">
              <w:rPr>
                <w:rFonts w:ascii="Times New Roman" w:hAnsi="Times New Roman"/>
              </w:rPr>
              <w:t>) №3-8, (правый-красный) №3-8 однократного применения.</w:t>
            </w:r>
          </w:p>
        </w:tc>
      </w:tr>
      <w:tr w:rsidR="00446A9E" w:rsidRPr="00BC1F8B" w:rsidTr="00446A9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24</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Одноразовые  иглы  различных размеров</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50100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Игла инъекционная стерильная одноразовая расфасована по упаковкам по 100 </w:t>
            </w:r>
            <w:proofErr w:type="spellStart"/>
            <w:proofErr w:type="gramStart"/>
            <w:r w:rsidRPr="00BC1F8B">
              <w:rPr>
                <w:rFonts w:ascii="Times New Roman" w:hAnsi="Times New Roman"/>
              </w:rPr>
              <w:t>шт</w:t>
            </w:r>
            <w:proofErr w:type="spellEnd"/>
            <w:proofErr w:type="gramEnd"/>
            <w:r w:rsidRPr="00BC1F8B">
              <w:rPr>
                <w:rFonts w:ascii="Times New Roman" w:hAnsi="Times New Roman"/>
              </w:rPr>
              <w:t xml:space="preserve">                                                                                                                                              21G*1 1/2 (0,8*38мм) цвет зеленый,                                                                                                                                                                                                           18G*1 1/2 (1,2*40мм) цвет розовый                                                                                                    24G*1 (0,55*25 мм) цвет фиолетовый                                                                                                    18G (1,2*40 мм) и 29G (0,33*12,7)</w:t>
            </w:r>
          </w:p>
        </w:tc>
      </w:tr>
      <w:tr w:rsidR="00446A9E" w:rsidRPr="00BC1F8B" w:rsidTr="00446A9E">
        <w:trPr>
          <w:trHeight w:val="554"/>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25</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Одноразовый наконечник к кружке </w:t>
            </w:r>
            <w:proofErr w:type="spellStart"/>
            <w:r w:rsidRPr="00BC1F8B">
              <w:rPr>
                <w:rFonts w:ascii="Times New Roman" w:hAnsi="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4800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Наконечник для кружки </w:t>
            </w:r>
            <w:proofErr w:type="spellStart"/>
            <w:r w:rsidRPr="00BC1F8B">
              <w:rPr>
                <w:rFonts w:ascii="Times New Roman" w:hAnsi="Times New Roman"/>
              </w:rPr>
              <w:t>Эсмарха</w:t>
            </w:r>
            <w:proofErr w:type="spellEnd"/>
            <w:r w:rsidRPr="00BC1F8B">
              <w:rPr>
                <w:rFonts w:ascii="Times New Roman" w:hAnsi="Times New Roman"/>
              </w:rPr>
              <w:t xml:space="preserve"> стерильный одноразовый взрослый размер 8,0х160 мм </w:t>
            </w:r>
            <w:proofErr w:type="gramStart"/>
            <w:r w:rsidRPr="00BC1F8B">
              <w:rPr>
                <w:rFonts w:ascii="Times New Roman" w:hAnsi="Times New Roman"/>
              </w:rPr>
              <w:t>изготовлен из полипропилена предназначен</w:t>
            </w:r>
            <w:proofErr w:type="gramEnd"/>
            <w:r w:rsidRPr="00BC1F8B">
              <w:rPr>
                <w:rFonts w:ascii="Times New Roman" w:hAnsi="Times New Roman"/>
              </w:rPr>
              <w:t xml:space="preserve"> для промывания полостей организма человека.</w:t>
            </w:r>
          </w:p>
        </w:tc>
      </w:tr>
      <w:tr w:rsidR="00446A9E" w:rsidRPr="00BC1F8B" w:rsidTr="00446A9E">
        <w:trPr>
          <w:trHeight w:val="406"/>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26</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Перчатки полиэтиленовые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1000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Перчатки полиэтиленовые HDPE прозрачные 100 шт./пакет размер "М»</w:t>
            </w:r>
          </w:p>
        </w:tc>
      </w:tr>
      <w:tr w:rsidR="00446A9E" w:rsidRPr="00BC1F8B" w:rsidTr="00446A9E">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27</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Повязка для фиксации канюль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5000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Стерильная повязка для фиксации канюль 5 см*7,2 см</w:t>
            </w:r>
          </w:p>
        </w:tc>
      </w:tr>
      <w:tr w:rsidR="00446A9E" w:rsidRPr="00BC1F8B" w:rsidTr="00446A9E">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28</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lang w:val="en-US"/>
              </w:rPr>
            </w:pPr>
            <w:r w:rsidRPr="00BC1F8B">
              <w:rPr>
                <w:rFonts w:ascii="Times New Roman" w:hAnsi="Times New Roman"/>
              </w:rPr>
              <w:t>Бумага</w:t>
            </w:r>
            <w:r w:rsidRPr="00BC1F8B">
              <w:rPr>
                <w:rFonts w:ascii="Times New Roman" w:hAnsi="Times New Roman"/>
                <w:lang w:val="en-US"/>
              </w:rPr>
              <w:t xml:space="preserve"> </w:t>
            </w:r>
            <w:r w:rsidRPr="00BC1F8B">
              <w:rPr>
                <w:rFonts w:ascii="Times New Roman" w:hAnsi="Times New Roman"/>
              </w:rPr>
              <w:t>для</w:t>
            </w:r>
            <w:r w:rsidRPr="00BC1F8B">
              <w:rPr>
                <w:rFonts w:ascii="Times New Roman" w:hAnsi="Times New Roman"/>
                <w:lang w:val="en-US"/>
              </w:rPr>
              <w:t xml:space="preserve"> </w:t>
            </w:r>
            <w:r w:rsidRPr="00BC1F8B">
              <w:rPr>
                <w:rFonts w:ascii="Times New Roman" w:hAnsi="Times New Roman"/>
              </w:rPr>
              <w:t>ЭКГ</w:t>
            </w:r>
            <w:r w:rsidRPr="00BC1F8B">
              <w:rPr>
                <w:rFonts w:ascii="Times New Roman" w:hAnsi="Times New Roman"/>
                <w:lang w:val="en-US"/>
              </w:rPr>
              <w:t xml:space="preserve"> Schiller AT-1</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20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Лента </w:t>
            </w:r>
            <w:proofErr w:type="spellStart"/>
            <w:r w:rsidRPr="00BC1F8B">
              <w:rPr>
                <w:rFonts w:ascii="Times New Roman" w:hAnsi="Times New Roman"/>
              </w:rPr>
              <w:t>диаграмная</w:t>
            </w:r>
            <w:proofErr w:type="spellEnd"/>
            <w:r w:rsidRPr="00BC1F8B">
              <w:rPr>
                <w:rFonts w:ascii="Times New Roman" w:hAnsi="Times New Roman"/>
              </w:rPr>
              <w:t xml:space="preserve"> складывающаяся термочувствительная для </w:t>
            </w:r>
            <w:proofErr w:type="spellStart"/>
            <w:r w:rsidRPr="00BC1F8B">
              <w:rPr>
                <w:rFonts w:ascii="Times New Roman" w:hAnsi="Times New Roman"/>
              </w:rPr>
              <w:t>Schiller</w:t>
            </w:r>
            <w:proofErr w:type="spellEnd"/>
            <w:r w:rsidRPr="00BC1F8B">
              <w:rPr>
                <w:rFonts w:ascii="Times New Roman" w:hAnsi="Times New Roman"/>
              </w:rPr>
              <w:t xml:space="preserve"> AT-1, размер 90*90*400 мм.</w:t>
            </w:r>
          </w:p>
        </w:tc>
      </w:tr>
      <w:tr w:rsidR="00446A9E" w:rsidRPr="00BC1F8B" w:rsidTr="00446A9E">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29</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Бумага для ЭКГ </w:t>
            </w:r>
            <w:proofErr w:type="spellStart"/>
            <w:r w:rsidRPr="00BC1F8B">
              <w:rPr>
                <w:rFonts w:ascii="Times New Roman" w:hAnsi="Times New Roman"/>
              </w:rPr>
              <w:t>Nihon</w:t>
            </w:r>
            <w:proofErr w:type="spellEnd"/>
            <w:r w:rsidRPr="00BC1F8B">
              <w:rPr>
                <w:rFonts w:ascii="Times New Roman" w:hAnsi="Times New Roman"/>
              </w:rPr>
              <w:t xml:space="preserve"> </w:t>
            </w:r>
            <w:proofErr w:type="spellStart"/>
            <w:r w:rsidRPr="00BC1F8B">
              <w:rPr>
                <w:rFonts w:ascii="Times New Roman" w:hAnsi="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150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Лента </w:t>
            </w:r>
            <w:proofErr w:type="spellStart"/>
            <w:r w:rsidRPr="00BC1F8B">
              <w:rPr>
                <w:rFonts w:ascii="Times New Roman" w:hAnsi="Times New Roman"/>
              </w:rPr>
              <w:t>диаграмная</w:t>
            </w:r>
            <w:proofErr w:type="spellEnd"/>
            <w:r w:rsidRPr="00BC1F8B">
              <w:rPr>
                <w:rFonts w:ascii="Times New Roman" w:hAnsi="Times New Roman"/>
              </w:rPr>
              <w:t xml:space="preserve"> складывающаяся термочувствительная для ЭКГ </w:t>
            </w:r>
            <w:proofErr w:type="spellStart"/>
            <w:r w:rsidRPr="00BC1F8B">
              <w:rPr>
                <w:rFonts w:ascii="Times New Roman" w:hAnsi="Times New Roman"/>
              </w:rPr>
              <w:t>Nihon</w:t>
            </w:r>
            <w:proofErr w:type="spellEnd"/>
            <w:r w:rsidRPr="00BC1F8B">
              <w:rPr>
                <w:rFonts w:ascii="Times New Roman" w:hAnsi="Times New Roman"/>
              </w:rPr>
              <w:t xml:space="preserve"> </w:t>
            </w:r>
            <w:proofErr w:type="spellStart"/>
            <w:r w:rsidRPr="00BC1F8B">
              <w:rPr>
                <w:rFonts w:ascii="Times New Roman" w:hAnsi="Times New Roman"/>
              </w:rPr>
              <w:t>Kohden</w:t>
            </w:r>
            <w:proofErr w:type="spellEnd"/>
            <w:r w:rsidRPr="00BC1F8B">
              <w:rPr>
                <w:rFonts w:ascii="Times New Roman" w:hAnsi="Times New Roman"/>
              </w:rPr>
              <w:t>, размер 110*140*142 мм.</w:t>
            </w:r>
          </w:p>
        </w:tc>
      </w:tr>
      <w:tr w:rsidR="00446A9E" w:rsidRPr="00BC1F8B" w:rsidTr="00446A9E">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30</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Тест полоски на ВИЧ</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1</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Набор реагентов « ИХА-ВИЧ-1/2-ФАКТОР» для </w:t>
            </w:r>
            <w:proofErr w:type="spellStart"/>
            <w:r w:rsidRPr="00BC1F8B">
              <w:rPr>
                <w:rFonts w:ascii="Times New Roman" w:hAnsi="Times New Roman"/>
              </w:rPr>
              <w:t>иммунохроматографического</w:t>
            </w:r>
            <w:proofErr w:type="spellEnd"/>
            <w:r w:rsidRPr="00BC1F8B">
              <w:rPr>
                <w:rFonts w:ascii="Times New Roman" w:hAnsi="Times New Roman"/>
              </w:rPr>
              <w:t xml:space="preserve"> выявления антител к вирусу иммунодефицита человека 1-ого и/или 2-ого типа </w:t>
            </w:r>
            <w:proofErr w:type="gramStart"/>
            <w:r w:rsidRPr="00BC1F8B">
              <w:rPr>
                <w:rFonts w:ascii="Times New Roman" w:hAnsi="Times New Roman"/>
              </w:rPr>
              <w:t xml:space="preserve">( </w:t>
            </w:r>
            <w:proofErr w:type="gramEnd"/>
            <w:r w:rsidRPr="00BC1F8B">
              <w:rPr>
                <w:rFonts w:ascii="Times New Roman" w:hAnsi="Times New Roman"/>
              </w:rPr>
              <w:t xml:space="preserve">ВИЧ ½) экспресс – методом. Кассета из пластика белого цвета с двумя окошечками  внутри находится полоска нитроцеллюлозной мембраны с пористыми фильтрами. Буферный раствор – прозрачная жидкость во флаконе из полиэтилена. Набор дополнительно комплектуется пипеткой </w:t>
            </w:r>
            <w:r w:rsidRPr="00BC1F8B">
              <w:rPr>
                <w:rFonts w:ascii="Times New Roman" w:hAnsi="Times New Roman"/>
              </w:rPr>
              <w:lastRenderedPageBreak/>
              <w:t>одноразовой для внесения образца, скарификатор одноразовый, салфетка асептическая одноразовая, Комплект № 1 ООО «ФАКТОР-МЕД».</w:t>
            </w:r>
          </w:p>
        </w:tc>
      </w:tr>
      <w:tr w:rsidR="00446A9E" w:rsidRPr="00BC1F8B" w:rsidTr="00446A9E">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lastRenderedPageBreak/>
              <w:t>31</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Трахеопищеводный набор COMBITUBE</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5</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Код 5-18537 состав: аспирационный катетер, 2 шприца для раздувания манжеты, коннектор, размер 37</w:t>
            </w:r>
          </w:p>
        </w:tc>
      </w:tr>
      <w:tr w:rsidR="00446A9E" w:rsidRPr="00BC1F8B" w:rsidTr="00446A9E">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32</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Устройство для активного дренирования 250 см3</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400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Устройство для активного дренирования ран однократного применения с баллоном, вместимостью 250  см3.</w:t>
            </w:r>
          </w:p>
        </w:tc>
      </w:tr>
      <w:tr w:rsidR="00446A9E" w:rsidRPr="00BC1F8B" w:rsidTr="00446A9E">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33</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Устройство для активного дренирования 500 см3</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200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Устройство для активного дренирования ран однократного применения с баллоном, вместимостью  500 см3.</w:t>
            </w:r>
          </w:p>
        </w:tc>
      </w:tr>
      <w:tr w:rsidR="00446A9E" w:rsidRPr="00BC1F8B" w:rsidTr="00446A9E">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34</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Устройство для </w:t>
            </w:r>
            <w:proofErr w:type="spellStart"/>
            <w:r w:rsidRPr="00BC1F8B">
              <w:rPr>
                <w:rFonts w:ascii="Times New Roman" w:hAnsi="Times New Roman"/>
              </w:rPr>
              <w:t>ирригоскопии</w:t>
            </w:r>
            <w:proofErr w:type="spellEnd"/>
            <w:r w:rsidRPr="00BC1F8B">
              <w:rPr>
                <w:rFonts w:ascii="Times New Roman" w:hAnsi="Times New Roman"/>
              </w:rPr>
              <w:t xml:space="preserve">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Устройство для </w:t>
            </w:r>
            <w:proofErr w:type="spellStart"/>
            <w:r w:rsidRPr="00BC1F8B">
              <w:rPr>
                <w:rFonts w:ascii="Times New Roman" w:hAnsi="Times New Roman"/>
              </w:rPr>
              <w:t>ирригоскопии</w:t>
            </w:r>
            <w:proofErr w:type="spellEnd"/>
            <w:r w:rsidRPr="00BC1F8B">
              <w:rPr>
                <w:rFonts w:ascii="Times New Roman" w:hAnsi="Times New Roman"/>
              </w:rPr>
              <w:t xml:space="preserve"> и кишечных промываний стерильное одноразовое в детский комплект входит: наконечник диаметр 16 мм, зажим, прозрачная трубка длина 1560 мм </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35</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Шприц Жане</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Шприц однократного применения трехкомпонентный с наконечником для </w:t>
            </w:r>
            <w:proofErr w:type="spellStart"/>
            <w:r w:rsidRPr="00BC1F8B">
              <w:rPr>
                <w:rFonts w:ascii="Times New Roman" w:hAnsi="Times New Roman"/>
              </w:rPr>
              <w:t>катетерной</w:t>
            </w:r>
            <w:proofErr w:type="spellEnd"/>
            <w:r w:rsidRPr="00BC1F8B">
              <w:rPr>
                <w:rFonts w:ascii="Times New Roman" w:hAnsi="Times New Roman"/>
              </w:rPr>
              <w:t xml:space="preserve"> насадки, стерильный, 150 мл, предназначен для отсасывания различных жидкостей из организма и промывания внутренних полостей пациента. </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36</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Электроды для ЭКГ одноразовые артикул  31.1245.21</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proofErr w:type="spellStart"/>
            <w:proofErr w:type="gramStart"/>
            <w:r w:rsidRPr="00BC1F8B">
              <w:rPr>
                <w:rFonts w:ascii="Times New Roman" w:hAnsi="Times New Roman"/>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50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color w:val="000000"/>
              </w:rPr>
            </w:pPr>
            <w:r w:rsidRPr="00BC1F8B">
              <w:rPr>
                <w:rFonts w:ascii="Times New Roman" w:hAnsi="Times New Roman"/>
                <w:color w:val="333333"/>
              </w:rPr>
              <w:t xml:space="preserve">Код 31.1245.21 Н124 – твердый гель, новая ускоренная формула (адгезивный и проводящий), пенистая основа, запрессованный коннектор, сенсор покрыт </w:t>
            </w:r>
            <w:proofErr w:type="spellStart"/>
            <w:r w:rsidRPr="00BC1F8B">
              <w:rPr>
                <w:rFonts w:ascii="Times New Roman" w:hAnsi="Times New Roman"/>
                <w:color w:val="333333"/>
              </w:rPr>
              <w:t>Ag</w:t>
            </w:r>
            <w:proofErr w:type="spellEnd"/>
            <w:r w:rsidRPr="00BC1F8B">
              <w:rPr>
                <w:rFonts w:ascii="Times New Roman" w:hAnsi="Times New Roman"/>
                <w:color w:val="333333"/>
              </w:rPr>
              <w:t>/</w:t>
            </w:r>
            <w:proofErr w:type="spellStart"/>
            <w:r w:rsidRPr="00BC1F8B">
              <w:rPr>
                <w:rFonts w:ascii="Times New Roman" w:hAnsi="Times New Roman"/>
                <w:color w:val="333333"/>
              </w:rPr>
              <w:t>AgCl</w:t>
            </w:r>
            <w:proofErr w:type="spellEnd"/>
            <w:r w:rsidRPr="00BC1F8B">
              <w:rPr>
                <w:rFonts w:ascii="Times New Roman" w:hAnsi="Times New Roman"/>
                <w:color w:val="333333"/>
              </w:rPr>
              <w:t xml:space="preserve">, диаметр – 24 мм. </w:t>
            </w:r>
            <w:proofErr w:type="gramStart"/>
            <w:r w:rsidRPr="00BC1F8B">
              <w:rPr>
                <w:rFonts w:ascii="Times New Roman" w:hAnsi="Times New Roman"/>
                <w:color w:val="333333"/>
              </w:rPr>
              <w:t xml:space="preserve">Рекомендованы для использования в </w:t>
            </w:r>
            <w:proofErr w:type="spellStart"/>
            <w:r w:rsidRPr="00BC1F8B">
              <w:rPr>
                <w:rFonts w:ascii="Times New Roman" w:hAnsi="Times New Roman"/>
                <w:color w:val="333333"/>
              </w:rPr>
              <w:t>неонаталогии</w:t>
            </w:r>
            <w:proofErr w:type="spellEnd"/>
            <w:r w:rsidRPr="00BC1F8B">
              <w:rPr>
                <w:rFonts w:ascii="Times New Roman" w:hAnsi="Times New Roman"/>
                <w:color w:val="333333"/>
              </w:rPr>
              <w:t>.</w:t>
            </w:r>
            <w:proofErr w:type="gramEnd"/>
            <w:r w:rsidRPr="00BC1F8B">
              <w:rPr>
                <w:rFonts w:ascii="Times New Roman" w:hAnsi="Times New Roman"/>
                <w:color w:val="333333"/>
              </w:rPr>
              <w:t xml:space="preserve"> Могут использоваться также при электромиографии, исследовании вызванных потенциалов, других исследованиях.</w:t>
            </w:r>
            <w:r w:rsidRPr="00BC1F8B">
              <w:rPr>
                <w:rFonts w:ascii="Times New Roman" w:hAnsi="Times New Roman"/>
                <w:color w:val="000000"/>
              </w:rPr>
              <w:t xml:space="preserve"> Упаковка 50 </w:t>
            </w:r>
            <w:proofErr w:type="spellStart"/>
            <w:proofErr w:type="gramStart"/>
            <w:r w:rsidRPr="00BC1F8B">
              <w:rPr>
                <w:rFonts w:ascii="Times New Roman" w:hAnsi="Times New Roman"/>
                <w:color w:val="000000"/>
              </w:rPr>
              <w:t>шт</w:t>
            </w:r>
            <w:proofErr w:type="spellEnd"/>
            <w:proofErr w:type="gramEnd"/>
            <w:r w:rsidRPr="00BC1F8B">
              <w:rPr>
                <w:rFonts w:ascii="Times New Roman" w:hAnsi="Times New Roman"/>
                <w:color w:val="000000"/>
              </w:rPr>
              <w:t>/</w:t>
            </w:r>
            <w:proofErr w:type="spellStart"/>
            <w:r w:rsidRPr="00BC1F8B">
              <w:rPr>
                <w:rFonts w:ascii="Times New Roman" w:hAnsi="Times New Roman"/>
                <w:color w:val="000000"/>
              </w:rPr>
              <w:t>уп</w:t>
            </w:r>
            <w:proofErr w:type="spellEnd"/>
            <w:r w:rsidRPr="00BC1F8B">
              <w:rPr>
                <w:rFonts w:ascii="Times New Roman" w:hAnsi="Times New Roman"/>
                <w:color w:val="000000"/>
              </w:rPr>
              <w:t>.</w:t>
            </w:r>
          </w:p>
          <w:p w:rsidR="00446A9E" w:rsidRPr="00BC1F8B" w:rsidRDefault="00446A9E" w:rsidP="00061809">
            <w:pPr>
              <w:spacing w:after="0" w:line="240" w:lineRule="auto"/>
              <w:outlineLvl w:val="1"/>
              <w:rPr>
                <w:rFonts w:ascii="Times New Roman" w:eastAsia="Times New Roman" w:hAnsi="Times New Roman"/>
                <w:kern w:val="36"/>
                <w:lang w:eastAsia="ru-RU"/>
              </w:rPr>
            </w:pP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37</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Электроды для ЭКГ одноразовые артикул  31.1925.21</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20500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outlineLvl w:val="1"/>
              <w:rPr>
                <w:rFonts w:ascii="Times New Roman" w:eastAsia="Times New Roman" w:hAnsi="Times New Roman"/>
                <w:kern w:val="36"/>
                <w:lang w:eastAsia="ru-RU"/>
              </w:rPr>
            </w:pPr>
            <w:r w:rsidRPr="00BC1F8B">
              <w:rPr>
                <w:rFonts w:ascii="Times New Roman" w:eastAsia="Times New Roman" w:hAnsi="Times New Roman"/>
                <w:kern w:val="36"/>
                <w:lang w:eastAsia="ru-RU"/>
              </w:rPr>
              <w:t xml:space="preserve">ЭКГ электроды с твердым гелем для длительного мониторинга 31.1925.21 Электроды H92SG </w:t>
            </w:r>
            <w:r w:rsidRPr="00BC1F8B">
              <w:rPr>
                <w:rFonts w:ascii="Times New Roman" w:eastAsia="Times New Roman" w:hAnsi="Times New Roman"/>
                <w:lang w:eastAsia="ru-RU"/>
              </w:rPr>
              <w:t xml:space="preserve">Вспененный материал с "быстрым" твердым гидрогелем, овальная форма обеспечивает легкое наложение, размер 57 мм х 34 мм,  упаковка 50 </w:t>
            </w:r>
            <w:proofErr w:type="spellStart"/>
            <w:r w:rsidRPr="00BC1F8B">
              <w:rPr>
                <w:rFonts w:ascii="Times New Roman" w:eastAsia="Times New Roman" w:hAnsi="Times New Roman"/>
                <w:lang w:eastAsia="ru-RU"/>
              </w:rPr>
              <w:t>шт</w:t>
            </w:r>
            <w:proofErr w:type="spellEnd"/>
            <w:proofErr w:type="gramStart"/>
            <w:r w:rsidRPr="00BC1F8B">
              <w:rPr>
                <w:rFonts w:ascii="Times New Roman" w:eastAsia="Times New Roman" w:hAnsi="Times New Roman"/>
                <w:lang w:eastAsia="ru-RU"/>
              </w:rPr>
              <w:t xml:space="preserve"> .</w:t>
            </w:r>
            <w:proofErr w:type="gramEnd"/>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38</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Зонд </w:t>
            </w:r>
            <w:proofErr w:type="spellStart"/>
            <w:r w:rsidRPr="00BC1F8B">
              <w:rPr>
                <w:rFonts w:ascii="Times New Roman" w:hAnsi="Times New Roman"/>
              </w:rPr>
              <w:t>Блекмора</w:t>
            </w:r>
            <w:proofErr w:type="spellEnd"/>
            <w:r w:rsidRPr="00BC1F8B">
              <w:rPr>
                <w:rFonts w:ascii="Times New Roman" w:hAnsi="Times New Roman"/>
              </w:rPr>
              <w:t>, резиновый</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шт.</w:t>
            </w:r>
          </w:p>
        </w:tc>
        <w:tc>
          <w:tcPr>
            <w:tcW w:w="816" w:type="dxa"/>
            <w:tcBorders>
              <w:top w:val="nil"/>
              <w:left w:val="nil"/>
              <w:bottom w:val="single" w:sz="4" w:space="0" w:color="auto"/>
              <w:right w:val="single" w:sz="4" w:space="0" w:color="auto"/>
            </w:tcBorders>
            <w:shd w:val="clear" w:color="auto" w:fill="auto"/>
          </w:tcPr>
          <w:p w:rsidR="00446A9E" w:rsidRPr="00BC1F8B" w:rsidRDefault="005A5502" w:rsidP="00061809">
            <w:pPr>
              <w:spacing w:after="0" w:line="240" w:lineRule="auto"/>
              <w:rPr>
                <w:rFonts w:ascii="Times New Roman" w:hAnsi="Times New Roman"/>
              </w:rPr>
            </w:pPr>
            <w:r>
              <w:rPr>
                <w:rFonts w:ascii="Times New Roman" w:hAnsi="Times New Roman"/>
              </w:rPr>
              <w:t>3</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Применяется для остановки кровотечения из расширенных вен пищевода и кардиального отдела желудка. Представляет собой </w:t>
            </w:r>
            <w:proofErr w:type="spellStart"/>
            <w:r w:rsidRPr="00BC1F8B">
              <w:rPr>
                <w:rFonts w:ascii="Times New Roman" w:hAnsi="Times New Roman"/>
              </w:rPr>
              <w:t>трехпросветную</w:t>
            </w:r>
            <w:proofErr w:type="spellEnd"/>
            <w:r w:rsidRPr="00BC1F8B">
              <w:rPr>
                <w:rFonts w:ascii="Times New Roman" w:hAnsi="Times New Roman"/>
              </w:rPr>
              <w:t xml:space="preserve"> резиновую трубку. На конце этой трубки находится круглый баллон, чуть выше располагается баллон цилиндрический. Два канала зонда </w:t>
            </w:r>
            <w:proofErr w:type="spellStart"/>
            <w:r w:rsidRPr="00BC1F8B">
              <w:rPr>
                <w:rFonts w:ascii="Times New Roman" w:hAnsi="Times New Roman"/>
              </w:rPr>
              <w:t>Блекмора</w:t>
            </w:r>
            <w:proofErr w:type="spellEnd"/>
            <w:r w:rsidRPr="00BC1F8B">
              <w:rPr>
                <w:rFonts w:ascii="Times New Roman" w:hAnsi="Times New Roman"/>
              </w:rPr>
              <w:t xml:space="preserve"> служат для раздувания баллонов, третий просвет служит для аспирации желудочного содержимого и контроля эффективности гемостаза. Размер №23.</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39</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Флакон </w:t>
            </w:r>
            <w:proofErr w:type="spellStart"/>
            <w:r w:rsidRPr="00BC1F8B">
              <w:rPr>
                <w:rFonts w:ascii="Times New Roman" w:hAnsi="Times New Roman"/>
              </w:rPr>
              <w:t>пеницилиновый</w:t>
            </w:r>
            <w:proofErr w:type="spellEnd"/>
            <w:r w:rsidRPr="00BC1F8B">
              <w:rPr>
                <w:rFonts w:ascii="Times New Roman" w:hAnsi="Times New Roman"/>
              </w:rPr>
              <w:t xml:space="preserve"> ФО-10 мл</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proofErr w:type="spellStart"/>
            <w:proofErr w:type="gramStart"/>
            <w:r w:rsidRPr="00BC1F8B">
              <w:rPr>
                <w:rFonts w:ascii="Times New Roman" w:hAnsi="Times New Roman"/>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1500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Флакон </w:t>
            </w:r>
            <w:proofErr w:type="spellStart"/>
            <w:r w:rsidRPr="00BC1F8B">
              <w:rPr>
                <w:rFonts w:ascii="Times New Roman" w:hAnsi="Times New Roman"/>
              </w:rPr>
              <w:t>пеницилиновый</w:t>
            </w:r>
            <w:proofErr w:type="spellEnd"/>
            <w:r w:rsidRPr="00BC1F8B">
              <w:rPr>
                <w:rFonts w:ascii="Times New Roman" w:hAnsi="Times New Roman"/>
              </w:rPr>
              <w:t xml:space="preserve"> ФО-10 мл</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40</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Бумага для </w:t>
            </w:r>
            <w:proofErr w:type="spellStart"/>
            <w:r w:rsidRPr="00BC1F8B">
              <w:rPr>
                <w:rFonts w:ascii="Times New Roman" w:hAnsi="Times New Roman"/>
              </w:rPr>
              <w:t>электокардиографа</w:t>
            </w:r>
            <w:proofErr w:type="spellEnd"/>
            <w:r w:rsidRPr="00BC1F8B">
              <w:rPr>
                <w:rFonts w:ascii="Times New Roman" w:hAnsi="Times New Roman"/>
              </w:rPr>
              <w:t xml:space="preserve"> </w:t>
            </w:r>
            <w:proofErr w:type="spellStart"/>
            <w:proofErr w:type="gramStart"/>
            <w:r w:rsidRPr="00BC1F8B">
              <w:rPr>
                <w:rFonts w:ascii="Times New Roman" w:hAnsi="Times New Roman"/>
              </w:rPr>
              <w:t>Са</w:t>
            </w:r>
            <w:proofErr w:type="gramEnd"/>
            <w:r w:rsidRPr="00BC1F8B">
              <w:rPr>
                <w:rFonts w:ascii="Times New Roman" w:hAnsi="Times New Roman"/>
              </w:rPr>
              <w:t>rdimax</w:t>
            </w:r>
            <w:proofErr w:type="spellEnd"/>
            <w:r w:rsidRPr="00BC1F8B">
              <w:rPr>
                <w:rFonts w:ascii="Times New Roman" w:hAnsi="Times New Roman"/>
              </w:rPr>
              <w:t xml:space="preserve"> FX-7202 </w:t>
            </w:r>
            <w:proofErr w:type="spellStart"/>
            <w:r w:rsidRPr="00BC1F8B">
              <w:rPr>
                <w:rFonts w:ascii="Times New Roman" w:hAnsi="Times New Roman"/>
              </w:rPr>
              <w:t>шир</w:t>
            </w:r>
            <w:proofErr w:type="spellEnd"/>
            <w:r w:rsidRPr="00BC1F8B">
              <w:rPr>
                <w:rFonts w:ascii="Times New Roman" w:hAnsi="Times New Roman"/>
              </w:rPr>
              <w:t>. 110</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proofErr w:type="spellStart"/>
            <w:proofErr w:type="gramStart"/>
            <w:r w:rsidRPr="00BC1F8B">
              <w:rPr>
                <w:rFonts w:ascii="Times New Roman" w:hAnsi="Times New Roman"/>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Для </w:t>
            </w:r>
            <w:proofErr w:type="spellStart"/>
            <w:r w:rsidRPr="00BC1F8B">
              <w:rPr>
                <w:rFonts w:ascii="Times New Roman" w:hAnsi="Times New Roman"/>
              </w:rPr>
              <w:t>электокардиографа</w:t>
            </w:r>
            <w:proofErr w:type="spellEnd"/>
            <w:r w:rsidRPr="00BC1F8B">
              <w:rPr>
                <w:rFonts w:ascii="Times New Roman" w:hAnsi="Times New Roman"/>
              </w:rPr>
              <w:t xml:space="preserve"> </w:t>
            </w:r>
            <w:proofErr w:type="spellStart"/>
            <w:proofErr w:type="gramStart"/>
            <w:r w:rsidRPr="00BC1F8B">
              <w:rPr>
                <w:rFonts w:ascii="Times New Roman" w:hAnsi="Times New Roman"/>
              </w:rPr>
              <w:t>Са</w:t>
            </w:r>
            <w:proofErr w:type="gramEnd"/>
            <w:r w:rsidRPr="00BC1F8B">
              <w:rPr>
                <w:rFonts w:ascii="Times New Roman" w:hAnsi="Times New Roman"/>
              </w:rPr>
              <w:t>rdimax</w:t>
            </w:r>
            <w:proofErr w:type="spellEnd"/>
            <w:r w:rsidRPr="00BC1F8B">
              <w:rPr>
                <w:rFonts w:ascii="Times New Roman" w:hAnsi="Times New Roman"/>
              </w:rPr>
              <w:t xml:space="preserve"> FX-7202</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41</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Трубка силиконовая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м.</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center"/>
              <w:rPr>
                <w:rFonts w:ascii="Times New Roman" w:hAnsi="Times New Roman"/>
              </w:rPr>
            </w:pPr>
            <w:r w:rsidRPr="00BC1F8B">
              <w:rPr>
                <w:rFonts w:ascii="Times New Roman" w:hAnsi="Times New Roman"/>
              </w:rPr>
              <w:t>100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jc w:val="both"/>
              <w:rPr>
                <w:rFonts w:ascii="Times New Roman" w:hAnsi="Times New Roman"/>
              </w:rPr>
            </w:pPr>
            <w:r w:rsidRPr="00BC1F8B">
              <w:rPr>
                <w:rFonts w:ascii="Times New Roman" w:hAnsi="Times New Roman"/>
              </w:rPr>
              <w:t>Трубка силиконовая медицинская ТСМ, внутренний диаметр 5мм наружный 8мм одноканальная</w:t>
            </w:r>
          </w:p>
        </w:tc>
      </w:tr>
      <w:tr w:rsidR="00446A9E" w:rsidRPr="00BC1F8B" w:rsidTr="00446A9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446A9E" w:rsidRPr="00BC1F8B" w:rsidRDefault="00446A9E" w:rsidP="00061809">
            <w:pPr>
              <w:spacing w:after="0" w:line="240" w:lineRule="auto"/>
              <w:jc w:val="center"/>
              <w:rPr>
                <w:rFonts w:ascii="Times New Roman" w:eastAsia="Times New Roman" w:hAnsi="Times New Roman"/>
                <w:color w:val="000000"/>
                <w:lang w:eastAsia="ru-RU"/>
              </w:rPr>
            </w:pPr>
            <w:r w:rsidRPr="00BC1F8B">
              <w:rPr>
                <w:rFonts w:ascii="Times New Roman" w:eastAsia="Times New Roman" w:hAnsi="Times New Roman"/>
                <w:color w:val="000000"/>
                <w:lang w:eastAsia="ru-RU"/>
              </w:rPr>
              <w:t>42</w:t>
            </w:r>
          </w:p>
        </w:tc>
        <w:tc>
          <w:tcPr>
            <w:tcW w:w="357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Трубка силиконовая </w:t>
            </w:r>
          </w:p>
        </w:tc>
        <w:tc>
          <w:tcPr>
            <w:tcW w:w="743"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м.</w:t>
            </w:r>
          </w:p>
        </w:tc>
        <w:tc>
          <w:tcPr>
            <w:tcW w:w="816"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100</w:t>
            </w:r>
          </w:p>
        </w:tc>
        <w:tc>
          <w:tcPr>
            <w:tcW w:w="9038" w:type="dxa"/>
            <w:tcBorders>
              <w:top w:val="nil"/>
              <w:left w:val="nil"/>
              <w:bottom w:val="single" w:sz="4" w:space="0" w:color="auto"/>
              <w:right w:val="single" w:sz="4" w:space="0" w:color="auto"/>
            </w:tcBorders>
            <w:shd w:val="clear" w:color="auto" w:fill="auto"/>
          </w:tcPr>
          <w:p w:rsidR="00446A9E" w:rsidRPr="00BC1F8B" w:rsidRDefault="00446A9E" w:rsidP="00061809">
            <w:pPr>
              <w:spacing w:after="0" w:line="240" w:lineRule="auto"/>
              <w:rPr>
                <w:rFonts w:ascii="Times New Roman" w:hAnsi="Times New Roman"/>
              </w:rPr>
            </w:pPr>
            <w:r w:rsidRPr="00BC1F8B">
              <w:rPr>
                <w:rFonts w:ascii="Times New Roman" w:hAnsi="Times New Roman"/>
              </w:rPr>
              <w:t xml:space="preserve">Трубка силиконовая медицинская ТСМ, внутренний диаметр 7мм наружный 11мм одноканальная. </w:t>
            </w:r>
          </w:p>
        </w:tc>
      </w:tr>
    </w:tbl>
    <w:p w:rsidR="006409D8" w:rsidRDefault="006409D8" w:rsidP="007F2231">
      <w:pPr>
        <w:spacing w:after="0" w:line="240" w:lineRule="auto"/>
        <w:jc w:val="both"/>
        <w:rPr>
          <w:rFonts w:ascii="Times New Roman" w:hAnsi="Times New Roman" w:cs="Times New Roman"/>
          <w:sz w:val="24"/>
          <w:szCs w:val="24"/>
        </w:rPr>
      </w:pPr>
    </w:p>
    <w:p w:rsidR="00F95278" w:rsidRDefault="00F95278" w:rsidP="00F95278">
      <w:pPr>
        <w:spacing w:after="0" w:line="240" w:lineRule="auto"/>
        <w:rPr>
          <w:rFonts w:ascii="Times New Roman" w:hAnsi="Times New Roman" w:cs="Times New Roman"/>
          <w:b/>
          <w:sz w:val="24"/>
          <w:szCs w:val="24"/>
          <w:lang w:eastAsia="ar-SA"/>
        </w:rPr>
      </w:pPr>
    </w:p>
    <w:p w:rsidR="00F95278" w:rsidRPr="009633D2" w:rsidRDefault="00F95278" w:rsidP="00F95278">
      <w:pPr>
        <w:spacing w:after="0" w:line="240" w:lineRule="auto"/>
        <w:rPr>
          <w:rFonts w:ascii="Times New Roman" w:hAnsi="Times New Roman" w:cs="Times New Roman"/>
          <w:sz w:val="24"/>
          <w:szCs w:val="24"/>
          <w:lang w:eastAsia="ar-SA"/>
        </w:rPr>
      </w:pPr>
      <w:r w:rsidRPr="009633D2">
        <w:rPr>
          <w:rFonts w:ascii="Times New Roman" w:hAnsi="Times New Roman" w:cs="Times New Roman"/>
          <w:b/>
          <w:sz w:val="24"/>
          <w:szCs w:val="24"/>
          <w:lang w:eastAsia="ar-SA"/>
        </w:rPr>
        <w:lastRenderedPageBreak/>
        <w:t>ЛОТ №</w:t>
      </w:r>
      <w:r>
        <w:rPr>
          <w:rFonts w:ascii="Times New Roman" w:hAnsi="Times New Roman" w:cs="Times New Roman"/>
          <w:b/>
          <w:sz w:val="24"/>
          <w:szCs w:val="24"/>
          <w:lang w:eastAsia="ar-SA"/>
        </w:rPr>
        <w:t>2</w:t>
      </w:r>
      <w:r w:rsidRPr="009633D2">
        <w:rPr>
          <w:rFonts w:ascii="Times New Roman" w:hAnsi="Times New Roman" w:cs="Times New Roman"/>
          <w:b/>
          <w:sz w:val="24"/>
          <w:szCs w:val="24"/>
          <w:lang w:eastAsia="ar-SA"/>
        </w:rPr>
        <w:t xml:space="preserve">Предмет договора: </w:t>
      </w:r>
      <w:r w:rsidRPr="009633D2">
        <w:rPr>
          <w:rFonts w:ascii="Times New Roman" w:hAnsi="Times New Roman" w:cs="Times New Roman"/>
          <w:sz w:val="24"/>
          <w:szCs w:val="24"/>
          <w:lang w:eastAsia="ar-SA"/>
        </w:rPr>
        <w:t>Поставка медицинского расходного материала</w:t>
      </w:r>
      <w:r>
        <w:rPr>
          <w:rFonts w:ascii="Times New Roman" w:hAnsi="Times New Roman" w:cs="Times New Roman"/>
          <w:sz w:val="24"/>
          <w:szCs w:val="24"/>
          <w:lang w:eastAsia="ar-SA"/>
        </w:rPr>
        <w:t xml:space="preserve"> для нужд ООО «</w:t>
      </w:r>
      <w:proofErr w:type="spellStart"/>
      <w:r>
        <w:rPr>
          <w:rFonts w:ascii="Times New Roman" w:hAnsi="Times New Roman" w:cs="Times New Roman"/>
          <w:sz w:val="24"/>
          <w:szCs w:val="24"/>
          <w:lang w:eastAsia="ar-SA"/>
        </w:rPr>
        <w:t>Медсервис</w:t>
      </w:r>
      <w:proofErr w:type="spellEnd"/>
      <w:r>
        <w:rPr>
          <w:rFonts w:ascii="Times New Roman" w:hAnsi="Times New Roman" w:cs="Times New Roman"/>
          <w:sz w:val="24"/>
          <w:szCs w:val="24"/>
          <w:lang w:eastAsia="ar-SA"/>
        </w:rPr>
        <w:t>» в 2017</w:t>
      </w:r>
      <w:r w:rsidRPr="009633D2">
        <w:rPr>
          <w:rFonts w:ascii="Times New Roman" w:hAnsi="Times New Roman" w:cs="Times New Roman"/>
          <w:sz w:val="24"/>
          <w:szCs w:val="24"/>
          <w:lang w:eastAsia="ar-SA"/>
        </w:rPr>
        <w:t xml:space="preserve"> году</w:t>
      </w:r>
    </w:p>
    <w:p w:rsidR="00F95278" w:rsidRPr="009633D2" w:rsidRDefault="00F95278" w:rsidP="00F95278">
      <w:pPr>
        <w:tabs>
          <w:tab w:val="left" w:pos="1418"/>
        </w:tabs>
        <w:spacing w:after="0" w:line="240" w:lineRule="auto"/>
        <w:jc w:val="both"/>
        <w:rPr>
          <w:rFonts w:ascii="Times New Roman" w:eastAsia="Times New Roman" w:hAnsi="Times New Roman" w:cs="Times New Roman"/>
          <w:bCs/>
          <w:sz w:val="24"/>
          <w:szCs w:val="24"/>
          <w:lang w:eastAsia="ru-RU"/>
        </w:rPr>
      </w:pPr>
      <w:r w:rsidRPr="009633D2">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74"/>
        <w:gridCol w:w="3563"/>
        <w:gridCol w:w="856"/>
        <w:gridCol w:w="1199"/>
        <w:gridCol w:w="8849"/>
      </w:tblGrid>
      <w:tr w:rsidR="00F95278" w:rsidRPr="009633D2" w:rsidTr="005D617A">
        <w:trPr>
          <w:trHeight w:val="620"/>
        </w:trPr>
        <w:tc>
          <w:tcPr>
            <w:tcW w:w="574"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95278" w:rsidRPr="009633D2" w:rsidRDefault="00F95278" w:rsidP="001B74FE">
            <w:pPr>
              <w:spacing w:after="0" w:line="240" w:lineRule="auto"/>
              <w:jc w:val="both"/>
              <w:rPr>
                <w:rFonts w:ascii="Times New Roman" w:eastAsia="Times New Roman" w:hAnsi="Times New Roman" w:cs="Times New Roman"/>
                <w:b/>
                <w:bCs/>
                <w:sz w:val="24"/>
                <w:szCs w:val="24"/>
                <w:lang w:eastAsia="ru-RU"/>
              </w:rPr>
            </w:pPr>
            <w:r w:rsidRPr="009633D2">
              <w:rPr>
                <w:rFonts w:ascii="Times New Roman" w:eastAsia="Times New Roman" w:hAnsi="Times New Roman" w:cs="Times New Roman"/>
                <w:b/>
                <w:bCs/>
                <w:sz w:val="24"/>
                <w:szCs w:val="24"/>
                <w:lang w:eastAsia="ru-RU"/>
              </w:rPr>
              <w:t>№</w:t>
            </w:r>
          </w:p>
        </w:tc>
        <w:tc>
          <w:tcPr>
            <w:tcW w:w="3563" w:type="dxa"/>
            <w:tcBorders>
              <w:top w:val="single" w:sz="8" w:space="0" w:color="auto"/>
              <w:left w:val="nil"/>
              <w:bottom w:val="single" w:sz="8" w:space="0" w:color="auto"/>
              <w:right w:val="single" w:sz="8" w:space="0" w:color="auto"/>
            </w:tcBorders>
            <w:shd w:val="clear" w:color="000000" w:fill="CCFFFF"/>
            <w:vAlign w:val="center"/>
            <w:hideMark/>
          </w:tcPr>
          <w:p w:rsidR="00F95278" w:rsidRPr="009633D2" w:rsidRDefault="00F95278" w:rsidP="001B74FE">
            <w:pPr>
              <w:spacing w:after="0" w:line="240" w:lineRule="auto"/>
              <w:jc w:val="both"/>
              <w:rPr>
                <w:rFonts w:ascii="Times New Roman" w:eastAsia="Times New Roman" w:hAnsi="Times New Roman" w:cs="Times New Roman"/>
                <w:b/>
                <w:bCs/>
                <w:i/>
                <w:iCs/>
                <w:sz w:val="24"/>
                <w:szCs w:val="24"/>
                <w:lang w:eastAsia="ru-RU"/>
              </w:rPr>
            </w:pPr>
            <w:r w:rsidRPr="009633D2">
              <w:rPr>
                <w:rFonts w:ascii="Times New Roman" w:eastAsia="Times New Roman" w:hAnsi="Times New Roman" w:cs="Times New Roman"/>
                <w:b/>
                <w:bCs/>
                <w:i/>
                <w:iCs/>
                <w:sz w:val="24"/>
                <w:szCs w:val="24"/>
                <w:lang w:eastAsia="ru-RU"/>
              </w:rPr>
              <w:t>Наименование товара</w:t>
            </w:r>
          </w:p>
        </w:tc>
        <w:tc>
          <w:tcPr>
            <w:tcW w:w="856" w:type="dxa"/>
            <w:tcBorders>
              <w:top w:val="single" w:sz="8" w:space="0" w:color="auto"/>
              <w:left w:val="nil"/>
              <w:bottom w:val="single" w:sz="8" w:space="0" w:color="auto"/>
              <w:right w:val="single" w:sz="8" w:space="0" w:color="auto"/>
            </w:tcBorders>
            <w:shd w:val="clear" w:color="000000" w:fill="CCFFFF"/>
            <w:vAlign w:val="center"/>
            <w:hideMark/>
          </w:tcPr>
          <w:p w:rsidR="00F95278" w:rsidRPr="009633D2" w:rsidRDefault="00F95278" w:rsidP="001B74FE">
            <w:pPr>
              <w:spacing w:after="0" w:line="240" w:lineRule="auto"/>
              <w:jc w:val="both"/>
              <w:rPr>
                <w:rFonts w:ascii="Times New Roman" w:eastAsia="Times New Roman" w:hAnsi="Times New Roman" w:cs="Times New Roman"/>
                <w:b/>
                <w:bCs/>
                <w:i/>
                <w:iCs/>
                <w:sz w:val="24"/>
                <w:szCs w:val="24"/>
                <w:lang w:eastAsia="ru-RU"/>
              </w:rPr>
            </w:pPr>
            <w:r w:rsidRPr="009633D2">
              <w:rPr>
                <w:rFonts w:ascii="Times New Roman" w:eastAsia="Times New Roman" w:hAnsi="Times New Roman" w:cs="Times New Roman"/>
                <w:b/>
                <w:bCs/>
                <w:i/>
                <w:iCs/>
                <w:sz w:val="24"/>
                <w:szCs w:val="24"/>
                <w:lang w:eastAsia="ru-RU"/>
              </w:rPr>
              <w:t>Ед. изм.</w:t>
            </w:r>
          </w:p>
        </w:tc>
        <w:tc>
          <w:tcPr>
            <w:tcW w:w="1199" w:type="dxa"/>
            <w:tcBorders>
              <w:top w:val="single" w:sz="8" w:space="0" w:color="auto"/>
              <w:left w:val="nil"/>
              <w:bottom w:val="single" w:sz="8" w:space="0" w:color="auto"/>
              <w:right w:val="single" w:sz="8" w:space="0" w:color="auto"/>
            </w:tcBorders>
            <w:shd w:val="clear" w:color="000000" w:fill="CCFFFF"/>
            <w:vAlign w:val="center"/>
            <w:hideMark/>
          </w:tcPr>
          <w:p w:rsidR="00F95278" w:rsidRPr="009633D2" w:rsidRDefault="00F95278" w:rsidP="001B74FE">
            <w:pPr>
              <w:spacing w:after="0" w:line="240" w:lineRule="auto"/>
              <w:jc w:val="both"/>
              <w:rPr>
                <w:rFonts w:ascii="Times New Roman" w:eastAsia="Times New Roman" w:hAnsi="Times New Roman" w:cs="Times New Roman"/>
                <w:b/>
                <w:bCs/>
                <w:i/>
                <w:iCs/>
                <w:sz w:val="24"/>
                <w:szCs w:val="24"/>
                <w:lang w:eastAsia="ru-RU"/>
              </w:rPr>
            </w:pPr>
            <w:r w:rsidRPr="009633D2">
              <w:rPr>
                <w:rFonts w:ascii="Times New Roman" w:eastAsia="Times New Roman" w:hAnsi="Times New Roman" w:cs="Times New Roman"/>
                <w:b/>
                <w:bCs/>
                <w:i/>
                <w:iCs/>
                <w:sz w:val="24"/>
                <w:szCs w:val="24"/>
                <w:lang w:eastAsia="ru-RU"/>
              </w:rPr>
              <w:t>Кол-во</w:t>
            </w:r>
          </w:p>
        </w:tc>
        <w:tc>
          <w:tcPr>
            <w:tcW w:w="8849" w:type="dxa"/>
            <w:tcBorders>
              <w:top w:val="single" w:sz="8" w:space="0" w:color="auto"/>
              <w:left w:val="nil"/>
              <w:bottom w:val="single" w:sz="8" w:space="0" w:color="auto"/>
              <w:right w:val="single" w:sz="8" w:space="0" w:color="auto"/>
            </w:tcBorders>
            <w:shd w:val="clear" w:color="000000" w:fill="CCFFFF"/>
            <w:vAlign w:val="center"/>
            <w:hideMark/>
          </w:tcPr>
          <w:p w:rsidR="00F95278" w:rsidRPr="009633D2" w:rsidRDefault="00F95278" w:rsidP="001B74FE">
            <w:pPr>
              <w:spacing w:after="0" w:line="240" w:lineRule="auto"/>
              <w:jc w:val="both"/>
              <w:rPr>
                <w:rFonts w:ascii="Times New Roman" w:eastAsia="Times New Roman" w:hAnsi="Times New Roman" w:cs="Times New Roman"/>
                <w:b/>
                <w:bCs/>
                <w:i/>
                <w:iCs/>
                <w:sz w:val="24"/>
                <w:szCs w:val="24"/>
                <w:lang w:eastAsia="ru-RU"/>
              </w:rPr>
            </w:pPr>
            <w:r w:rsidRPr="009633D2">
              <w:rPr>
                <w:rFonts w:ascii="Times New Roman" w:eastAsia="Times New Roman" w:hAnsi="Times New Roman" w:cs="Times New Roman"/>
                <w:b/>
                <w:bCs/>
                <w:i/>
                <w:iCs/>
                <w:sz w:val="24"/>
                <w:szCs w:val="24"/>
                <w:lang w:eastAsia="ru-RU"/>
              </w:rPr>
              <w:t>Качественные характеристики</w:t>
            </w:r>
          </w:p>
        </w:tc>
      </w:tr>
      <w:tr w:rsidR="00F95278" w:rsidRPr="009633D2" w:rsidTr="005D617A">
        <w:trPr>
          <w:trHeight w:val="537"/>
        </w:trPr>
        <w:tc>
          <w:tcPr>
            <w:tcW w:w="574" w:type="dxa"/>
            <w:tcBorders>
              <w:top w:val="single" w:sz="4" w:space="0" w:color="auto"/>
              <w:left w:val="single" w:sz="4" w:space="0" w:color="auto"/>
              <w:bottom w:val="single" w:sz="4" w:space="0" w:color="auto"/>
              <w:right w:val="single" w:sz="4" w:space="0" w:color="auto"/>
            </w:tcBorders>
            <w:shd w:val="clear" w:color="auto" w:fill="auto"/>
            <w:hideMark/>
          </w:tcPr>
          <w:p w:rsidR="00F95278" w:rsidRPr="009633D2" w:rsidRDefault="00F95278" w:rsidP="001B74FE">
            <w:pPr>
              <w:spacing w:after="0" w:line="240" w:lineRule="auto"/>
              <w:jc w:val="center"/>
              <w:rPr>
                <w:rFonts w:ascii="Times New Roman" w:eastAsia="Times New Roman" w:hAnsi="Times New Roman" w:cs="Times New Roman"/>
                <w:sz w:val="24"/>
                <w:szCs w:val="24"/>
                <w:lang w:eastAsia="ru-RU"/>
              </w:rPr>
            </w:pPr>
            <w:r w:rsidRPr="009633D2">
              <w:rPr>
                <w:rFonts w:ascii="Times New Roman" w:eastAsia="Times New Roman" w:hAnsi="Times New Roman" w:cs="Times New Roman"/>
                <w:sz w:val="24"/>
                <w:szCs w:val="24"/>
                <w:lang w:eastAsia="ru-RU"/>
              </w:rPr>
              <w:t>1</w:t>
            </w:r>
          </w:p>
        </w:tc>
        <w:tc>
          <w:tcPr>
            <w:tcW w:w="3563" w:type="dxa"/>
            <w:tcBorders>
              <w:top w:val="single" w:sz="4" w:space="0" w:color="auto"/>
              <w:left w:val="nil"/>
              <w:bottom w:val="single" w:sz="4" w:space="0" w:color="auto"/>
              <w:right w:val="single" w:sz="4" w:space="0" w:color="auto"/>
            </w:tcBorders>
            <w:shd w:val="clear" w:color="auto" w:fill="auto"/>
          </w:tcPr>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Гель для УЗИ,</w:t>
            </w:r>
          </w:p>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средней вязкости, 250 мл.</w:t>
            </w:r>
          </w:p>
        </w:tc>
        <w:tc>
          <w:tcPr>
            <w:tcW w:w="856" w:type="dxa"/>
            <w:tcBorders>
              <w:top w:val="single" w:sz="4" w:space="0" w:color="auto"/>
              <w:left w:val="nil"/>
              <w:bottom w:val="single" w:sz="4" w:space="0" w:color="auto"/>
              <w:right w:val="single" w:sz="4" w:space="0" w:color="auto"/>
            </w:tcBorders>
            <w:shd w:val="clear" w:color="auto" w:fill="auto"/>
          </w:tcPr>
          <w:p w:rsidR="00F95278" w:rsidRPr="009633D2" w:rsidRDefault="00F95278"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single" w:sz="4" w:space="0" w:color="auto"/>
              <w:left w:val="nil"/>
              <w:bottom w:val="single" w:sz="4" w:space="0" w:color="auto"/>
              <w:right w:val="single" w:sz="4" w:space="0" w:color="auto"/>
            </w:tcBorders>
            <w:shd w:val="clear" w:color="auto" w:fill="auto"/>
          </w:tcPr>
          <w:p w:rsidR="00F95278" w:rsidRPr="009633D2" w:rsidRDefault="00F95278" w:rsidP="001B74FE">
            <w:pPr>
              <w:jc w:val="center"/>
              <w:rPr>
                <w:rFonts w:ascii="Times New Roman" w:hAnsi="Times New Roman" w:cs="Times New Roman"/>
              </w:rPr>
            </w:pPr>
            <w:r>
              <w:rPr>
                <w:rFonts w:ascii="Times New Roman" w:hAnsi="Times New Roman" w:cs="Times New Roman"/>
              </w:rPr>
              <w:t>5</w:t>
            </w:r>
          </w:p>
        </w:tc>
        <w:tc>
          <w:tcPr>
            <w:tcW w:w="8849" w:type="dxa"/>
            <w:tcBorders>
              <w:top w:val="single" w:sz="4" w:space="0" w:color="auto"/>
              <w:left w:val="nil"/>
              <w:bottom w:val="single" w:sz="4" w:space="0" w:color="auto"/>
              <w:right w:val="single" w:sz="4" w:space="0" w:color="auto"/>
            </w:tcBorders>
            <w:shd w:val="clear" w:color="auto" w:fill="auto"/>
          </w:tcPr>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Гель для ультразвуковых исследований «</w:t>
            </w:r>
            <w:proofErr w:type="spellStart"/>
            <w:r w:rsidRPr="009633D2">
              <w:rPr>
                <w:rFonts w:ascii="Times New Roman" w:hAnsi="Times New Roman" w:cs="Times New Roman"/>
                <w:sz w:val="24"/>
                <w:szCs w:val="24"/>
              </w:rPr>
              <w:t>Медиагель</w:t>
            </w:r>
            <w:proofErr w:type="spellEnd"/>
            <w:r w:rsidRPr="009633D2">
              <w:rPr>
                <w:rFonts w:ascii="Times New Roman" w:hAnsi="Times New Roman" w:cs="Times New Roman"/>
                <w:sz w:val="24"/>
                <w:szCs w:val="24"/>
              </w:rPr>
              <w:t>», средней вязкости, флакон 250 мл.</w:t>
            </w:r>
          </w:p>
        </w:tc>
      </w:tr>
      <w:tr w:rsidR="00F95278" w:rsidRPr="009633D2" w:rsidTr="005D617A">
        <w:trPr>
          <w:trHeight w:val="274"/>
        </w:trPr>
        <w:tc>
          <w:tcPr>
            <w:tcW w:w="574" w:type="dxa"/>
            <w:tcBorders>
              <w:top w:val="nil"/>
              <w:left w:val="single" w:sz="4" w:space="0" w:color="auto"/>
              <w:bottom w:val="single" w:sz="4" w:space="0" w:color="auto"/>
              <w:right w:val="single" w:sz="4" w:space="0" w:color="auto"/>
            </w:tcBorders>
            <w:shd w:val="clear" w:color="auto" w:fill="auto"/>
            <w:hideMark/>
          </w:tcPr>
          <w:p w:rsidR="00F95278" w:rsidRPr="009633D2" w:rsidRDefault="00F95278" w:rsidP="001B74FE">
            <w:pPr>
              <w:spacing w:after="0" w:line="240" w:lineRule="auto"/>
              <w:jc w:val="center"/>
              <w:rPr>
                <w:rFonts w:ascii="Times New Roman" w:eastAsia="Times New Roman" w:hAnsi="Times New Roman" w:cs="Times New Roman"/>
                <w:sz w:val="24"/>
                <w:szCs w:val="24"/>
                <w:lang w:eastAsia="ru-RU"/>
              </w:rPr>
            </w:pPr>
            <w:r w:rsidRPr="009633D2">
              <w:rPr>
                <w:rFonts w:ascii="Times New Roman" w:eastAsia="Times New Roman" w:hAnsi="Times New Roman" w:cs="Times New Roman"/>
                <w:sz w:val="24"/>
                <w:szCs w:val="24"/>
                <w:lang w:eastAsia="ru-RU"/>
              </w:rPr>
              <w:t>2</w:t>
            </w:r>
          </w:p>
        </w:tc>
        <w:tc>
          <w:tcPr>
            <w:tcW w:w="3563" w:type="dxa"/>
            <w:tcBorders>
              <w:top w:val="nil"/>
              <w:left w:val="nil"/>
              <w:bottom w:val="single" w:sz="4" w:space="0" w:color="auto"/>
              <w:right w:val="single" w:sz="4" w:space="0" w:color="auto"/>
            </w:tcBorders>
            <w:shd w:val="clear" w:color="auto" w:fill="auto"/>
          </w:tcPr>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Гель для УЗИ,</w:t>
            </w:r>
          </w:p>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средней вязкости, 5 л.</w:t>
            </w:r>
          </w:p>
        </w:tc>
        <w:tc>
          <w:tcPr>
            <w:tcW w:w="856" w:type="dxa"/>
            <w:tcBorders>
              <w:top w:val="nil"/>
              <w:left w:val="nil"/>
              <w:bottom w:val="single" w:sz="4" w:space="0" w:color="auto"/>
              <w:right w:val="single" w:sz="4" w:space="0" w:color="auto"/>
            </w:tcBorders>
            <w:shd w:val="clear" w:color="auto" w:fill="auto"/>
          </w:tcPr>
          <w:p w:rsidR="00F95278" w:rsidRPr="009633D2" w:rsidRDefault="00F95278" w:rsidP="001B74FE">
            <w:pPr>
              <w:spacing w:after="0" w:line="240" w:lineRule="auto"/>
              <w:jc w:val="center"/>
              <w:rPr>
                <w:rFonts w:ascii="Times New Roman" w:hAnsi="Times New Roman" w:cs="Times New Roman"/>
                <w:sz w:val="24"/>
                <w:szCs w:val="24"/>
              </w:rPr>
            </w:pPr>
            <w:proofErr w:type="spellStart"/>
            <w:r w:rsidRPr="009633D2">
              <w:rPr>
                <w:rFonts w:ascii="Times New Roman" w:hAnsi="Times New Roman" w:cs="Times New Roman"/>
                <w:sz w:val="24"/>
                <w:szCs w:val="24"/>
              </w:rPr>
              <w:t>кан</w:t>
            </w:r>
            <w:proofErr w:type="spellEnd"/>
          </w:p>
        </w:tc>
        <w:tc>
          <w:tcPr>
            <w:tcW w:w="1199" w:type="dxa"/>
            <w:tcBorders>
              <w:top w:val="nil"/>
              <w:left w:val="nil"/>
              <w:bottom w:val="single" w:sz="4" w:space="0" w:color="auto"/>
              <w:right w:val="single" w:sz="4" w:space="0" w:color="auto"/>
            </w:tcBorders>
            <w:shd w:val="clear" w:color="auto" w:fill="auto"/>
          </w:tcPr>
          <w:p w:rsidR="00F95278" w:rsidRPr="009633D2" w:rsidRDefault="00F95278" w:rsidP="001B74FE">
            <w:pPr>
              <w:jc w:val="center"/>
              <w:rPr>
                <w:rFonts w:ascii="Times New Roman" w:hAnsi="Times New Roman" w:cs="Times New Roman"/>
              </w:rPr>
            </w:pPr>
            <w:r>
              <w:rPr>
                <w:rFonts w:ascii="Times New Roman" w:hAnsi="Times New Roman" w:cs="Times New Roman"/>
              </w:rPr>
              <w:t>70</w:t>
            </w:r>
          </w:p>
        </w:tc>
        <w:tc>
          <w:tcPr>
            <w:tcW w:w="8849" w:type="dxa"/>
            <w:tcBorders>
              <w:top w:val="nil"/>
              <w:left w:val="nil"/>
              <w:bottom w:val="single" w:sz="4" w:space="0" w:color="auto"/>
              <w:right w:val="single" w:sz="4" w:space="0" w:color="auto"/>
            </w:tcBorders>
            <w:shd w:val="clear" w:color="auto" w:fill="auto"/>
          </w:tcPr>
          <w:p w:rsidR="00F95278" w:rsidRPr="009633D2" w:rsidRDefault="00F95278"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Гель для ультразвуковых исследований «</w:t>
            </w:r>
            <w:proofErr w:type="spellStart"/>
            <w:r w:rsidRPr="009633D2">
              <w:rPr>
                <w:rFonts w:ascii="Times New Roman" w:hAnsi="Times New Roman" w:cs="Times New Roman"/>
                <w:sz w:val="24"/>
                <w:szCs w:val="24"/>
              </w:rPr>
              <w:t>Медиагель</w:t>
            </w:r>
            <w:proofErr w:type="spellEnd"/>
            <w:r w:rsidRPr="009633D2">
              <w:rPr>
                <w:rFonts w:ascii="Times New Roman" w:hAnsi="Times New Roman" w:cs="Times New Roman"/>
                <w:sz w:val="24"/>
                <w:szCs w:val="24"/>
              </w:rPr>
              <w:t>», средней вязкости, в канистрах по 5 л.</w:t>
            </w:r>
          </w:p>
        </w:tc>
      </w:tr>
      <w:tr w:rsidR="00336DF1" w:rsidRPr="009633D2" w:rsidTr="005D617A">
        <w:trPr>
          <w:trHeight w:val="563"/>
        </w:trPr>
        <w:tc>
          <w:tcPr>
            <w:tcW w:w="574" w:type="dxa"/>
            <w:tcBorders>
              <w:top w:val="nil"/>
              <w:left w:val="single" w:sz="4" w:space="0" w:color="auto"/>
              <w:bottom w:val="single" w:sz="4" w:space="0" w:color="auto"/>
              <w:right w:val="single" w:sz="4" w:space="0" w:color="auto"/>
            </w:tcBorders>
            <w:shd w:val="clear" w:color="auto" w:fill="auto"/>
            <w:hideMark/>
          </w:tcPr>
          <w:p w:rsidR="00336DF1" w:rsidRPr="009633D2" w:rsidRDefault="00336DF1" w:rsidP="001B74FE">
            <w:pPr>
              <w:spacing w:after="0" w:line="240" w:lineRule="auto"/>
              <w:jc w:val="center"/>
              <w:rPr>
                <w:rFonts w:ascii="Times New Roman" w:eastAsia="Times New Roman" w:hAnsi="Times New Roman" w:cs="Times New Roman"/>
                <w:sz w:val="24"/>
                <w:szCs w:val="24"/>
                <w:lang w:eastAsia="ru-RU"/>
              </w:rPr>
            </w:pPr>
            <w:r w:rsidRPr="009633D2">
              <w:rPr>
                <w:rFonts w:ascii="Times New Roman" w:eastAsia="Times New Roman" w:hAnsi="Times New Roman" w:cs="Times New Roman"/>
                <w:sz w:val="24"/>
                <w:szCs w:val="24"/>
                <w:lang w:eastAsia="ru-RU"/>
              </w:rPr>
              <w:t>3</w:t>
            </w:r>
          </w:p>
        </w:tc>
        <w:tc>
          <w:tcPr>
            <w:tcW w:w="3563"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Игла </w:t>
            </w:r>
            <w:proofErr w:type="spellStart"/>
            <w:r w:rsidRPr="009633D2">
              <w:rPr>
                <w:rFonts w:ascii="Times New Roman" w:hAnsi="Times New Roman" w:cs="Times New Roman"/>
                <w:sz w:val="24"/>
                <w:szCs w:val="24"/>
              </w:rPr>
              <w:t>эпидуральная</w:t>
            </w:r>
            <w:proofErr w:type="spellEnd"/>
            <w:r w:rsidRPr="009633D2">
              <w:rPr>
                <w:rFonts w:ascii="Times New Roman" w:hAnsi="Times New Roman" w:cs="Times New Roman"/>
                <w:sz w:val="24"/>
                <w:szCs w:val="24"/>
              </w:rPr>
              <w:t xml:space="preserve"> </w:t>
            </w:r>
            <w:proofErr w:type="spellStart"/>
            <w:r w:rsidRPr="009633D2">
              <w:rPr>
                <w:rFonts w:ascii="Times New Roman" w:hAnsi="Times New Roman" w:cs="Times New Roman"/>
                <w:sz w:val="24"/>
                <w:szCs w:val="24"/>
                <w:lang w:val="en-US"/>
              </w:rPr>
              <w:t>Portex</w:t>
            </w:r>
            <w:proofErr w:type="spellEnd"/>
          </w:p>
        </w:tc>
        <w:tc>
          <w:tcPr>
            <w:tcW w:w="856"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nil"/>
              <w:left w:val="nil"/>
              <w:bottom w:val="single" w:sz="4" w:space="0" w:color="auto"/>
              <w:right w:val="single" w:sz="4" w:space="0" w:color="auto"/>
            </w:tcBorders>
            <w:shd w:val="clear" w:color="auto" w:fill="auto"/>
          </w:tcPr>
          <w:p w:rsidR="00336DF1" w:rsidRPr="009633D2" w:rsidRDefault="00336DF1" w:rsidP="001B74FE">
            <w:pPr>
              <w:jc w:val="center"/>
              <w:rPr>
                <w:rFonts w:ascii="Times New Roman" w:hAnsi="Times New Roman" w:cs="Times New Roman"/>
              </w:rPr>
            </w:pPr>
            <w:r>
              <w:rPr>
                <w:rFonts w:ascii="Times New Roman" w:hAnsi="Times New Roman" w:cs="Times New Roman"/>
              </w:rPr>
              <w:t>200</w:t>
            </w:r>
          </w:p>
        </w:tc>
        <w:tc>
          <w:tcPr>
            <w:tcW w:w="8849"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Игла </w:t>
            </w:r>
            <w:proofErr w:type="spellStart"/>
            <w:r w:rsidRPr="009633D2">
              <w:rPr>
                <w:rFonts w:ascii="Times New Roman" w:hAnsi="Times New Roman" w:cs="Times New Roman"/>
                <w:sz w:val="24"/>
                <w:szCs w:val="24"/>
              </w:rPr>
              <w:t>эпидуральная</w:t>
            </w:r>
            <w:proofErr w:type="spellEnd"/>
            <w:r w:rsidRPr="009633D2">
              <w:rPr>
                <w:rFonts w:ascii="Times New Roman" w:hAnsi="Times New Roman" w:cs="Times New Roman"/>
                <w:sz w:val="24"/>
                <w:szCs w:val="24"/>
              </w:rPr>
              <w:t xml:space="preserve"> (</w:t>
            </w:r>
            <w:proofErr w:type="spellStart"/>
            <w:r w:rsidRPr="009633D2">
              <w:rPr>
                <w:rFonts w:ascii="Times New Roman" w:hAnsi="Times New Roman" w:cs="Times New Roman"/>
                <w:sz w:val="24"/>
                <w:szCs w:val="24"/>
              </w:rPr>
              <w:t>Туохи</w:t>
            </w:r>
            <w:proofErr w:type="spellEnd"/>
            <w:r w:rsidRPr="009633D2">
              <w:rPr>
                <w:rFonts w:ascii="Times New Roman" w:hAnsi="Times New Roman" w:cs="Times New Roman"/>
                <w:sz w:val="24"/>
                <w:szCs w:val="24"/>
              </w:rPr>
              <w:t xml:space="preserve">) - предназначена для проведения </w:t>
            </w:r>
            <w:proofErr w:type="spellStart"/>
            <w:r w:rsidRPr="009633D2">
              <w:rPr>
                <w:rFonts w:ascii="Times New Roman" w:hAnsi="Times New Roman" w:cs="Times New Roman"/>
                <w:sz w:val="24"/>
                <w:szCs w:val="24"/>
              </w:rPr>
              <w:t>эпидуральной</w:t>
            </w:r>
            <w:proofErr w:type="spellEnd"/>
            <w:r w:rsidRPr="009633D2">
              <w:rPr>
                <w:rFonts w:ascii="Times New Roman" w:hAnsi="Times New Roman" w:cs="Times New Roman"/>
                <w:sz w:val="24"/>
                <w:szCs w:val="24"/>
              </w:rPr>
              <w:t xml:space="preserve"> (</w:t>
            </w:r>
            <w:proofErr w:type="spellStart"/>
            <w:r w:rsidRPr="009633D2">
              <w:rPr>
                <w:rFonts w:ascii="Times New Roman" w:hAnsi="Times New Roman" w:cs="Times New Roman"/>
                <w:sz w:val="24"/>
                <w:szCs w:val="24"/>
              </w:rPr>
              <w:t>перидуральной</w:t>
            </w:r>
            <w:proofErr w:type="spellEnd"/>
            <w:r w:rsidRPr="009633D2">
              <w:rPr>
                <w:rFonts w:ascii="Times New Roman" w:hAnsi="Times New Roman" w:cs="Times New Roman"/>
                <w:sz w:val="24"/>
                <w:szCs w:val="24"/>
              </w:rPr>
              <w:t xml:space="preserve">) анестезии. </w:t>
            </w:r>
            <w:proofErr w:type="gramStart"/>
            <w:r w:rsidRPr="009633D2">
              <w:rPr>
                <w:rFonts w:ascii="Times New Roman" w:hAnsi="Times New Roman" w:cs="Times New Roman"/>
                <w:sz w:val="24"/>
                <w:szCs w:val="24"/>
              </w:rPr>
              <w:t>Игла с градуировкой по всей длине для контроля глубины 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w:t>
            </w:r>
            <w:r w:rsidRPr="009633D2">
              <w:rPr>
                <w:rFonts w:ascii="Times New Roman" w:hAnsi="Times New Roman" w:cs="Times New Roman"/>
                <w:sz w:val="24"/>
                <w:szCs w:val="24"/>
                <w:lang w:val="en-US"/>
              </w:rPr>
              <w:t>G</w:t>
            </w:r>
            <w:r w:rsidRPr="009633D2">
              <w:rPr>
                <w:rFonts w:ascii="Times New Roman" w:hAnsi="Times New Roman" w:cs="Times New Roman"/>
                <w:sz w:val="24"/>
                <w:szCs w:val="24"/>
              </w:rPr>
              <w:t xml:space="preserve"> и 18</w:t>
            </w:r>
            <w:r w:rsidRPr="009633D2">
              <w:rPr>
                <w:rFonts w:ascii="Times New Roman" w:hAnsi="Times New Roman" w:cs="Times New Roman"/>
                <w:sz w:val="24"/>
                <w:szCs w:val="24"/>
                <w:lang w:val="en-US"/>
              </w:rPr>
              <w:t>G</w:t>
            </w:r>
            <w:r w:rsidRPr="009633D2">
              <w:rPr>
                <w:rFonts w:ascii="Times New Roman" w:hAnsi="Times New Roman" w:cs="Times New Roman"/>
                <w:sz w:val="24"/>
                <w:szCs w:val="24"/>
              </w:rPr>
              <w:t>, длина 80 мм.</w:t>
            </w:r>
            <w:proofErr w:type="gramEnd"/>
          </w:p>
        </w:tc>
      </w:tr>
      <w:tr w:rsidR="00336DF1" w:rsidRPr="009633D2" w:rsidTr="005D617A">
        <w:trPr>
          <w:trHeight w:val="543"/>
        </w:trPr>
        <w:tc>
          <w:tcPr>
            <w:tcW w:w="574" w:type="dxa"/>
            <w:tcBorders>
              <w:top w:val="nil"/>
              <w:left w:val="single" w:sz="4" w:space="0" w:color="auto"/>
              <w:bottom w:val="single" w:sz="4" w:space="0" w:color="auto"/>
              <w:right w:val="single" w:sz="4" w:space="0" w:color="auto"/>
            </w:tcBorders>
            <w:shd w:val="clear" w:color="auto" w:fill="auto"/>
            <w:hideMark/>
          </w:tcPr>
          <w:p w:rsidR="00336DF1" w:rsidRPr="009633D2" w:rsidRDefault="00336DF1" w:rsidP="001B74FE">
            <w:pPr>
              <w:spacing w:after="0" w:line="240" w:lineRule="auto"/>
              <w:jc w:val="center"/>
              <w:rPr>
                <w:rFonts w:ascii="Times New Roman" w:eastAsia="Times New Roman" w:hAnsi="Times New Roman" w:cs="Times New Roman"/>
                <w:sz w:val="24"/>
                <w:szCs w:val="24"/>
                <w:lang w:eastAsia="ru-RU"/>
              </w:rPr>
            </w:pPr>
            <w:r w:rsidRPr="009633D2">
              <w:rPr>
                <w:rFonts w:ascii="Times New Roman" w:eastAsia="Times New Roman" w:hAnsi="Times New Roman" w:cs="Times New Roman"/>
                <w:sz w:val="24"/>
                <w:szCs w:val="24"/>
                <w:lang w:eastAsia="ru-RU"/>
              </w:rPr>
              <w:t>4</w:t>
            </w:r>
          </w:p>
        </w:tc>
        <w:tc>
          <w:tcPr>
            <w:tcW w:w="3563" w:type="dxa"/>
            <w:tcBorders>
              <w:top w:val="nil"/>
              <w:left w:val="nil"/>
              <w:bottom w:val="single" w:sz="4" w:space="0" w:color="auto"/>
              <w:right w:val="single" w:sz="4" w:space="0" w:color="auto"/>
            </w:tcBorders>
            <w:shd w:val="clear" w:color="auto" w:fill="auto"/>
          </w:tcPr>
          <w:p w:rsidR="00336DF1" w:rsidRPr="009633D2" w:rsidRDefault="00336DF1" w:rsidP="003B5502">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Трубка </w:t>
            </w:r>
            <w:proofErr w:type="spellStart"/>
            <w:r w:rsidRPr="009633D2">
              <w:rPr>
                <w:rFonts w:ascii="Times New Roman" w:hAnsi="Times New Roman" w:cs="Times New Roman"/>
                <w:sz w:val="24"/>
                <w:szCs w:val="24"/>
              </w:rPr>
              <w:t>трахеостомическая</w:t>
            </w:r>
            <w:proofErr w:type="spellEnd"/>
            <w:r w:rsidRPr="009633D2">
              <w:rPr>
                <w:rFonts w:ascii="Times New Roman" w:hAnsi="Times New Roman" w:cs="Times New Roman"/>
                <w:sz w:val="24"/>
                <w:szCs w:val="24"/>
              </w:rPr>
              <w:t xml:space="preserve"> </w:t>
            </w:r>
          </w:p>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(с </w:t>
            </w:r>
            <w:proofErr w:type="spellStart"/>
            <w:r w:rsidRPr="009633D2">
              <w:rPr>
                <w:rFonts w:ascii="Times New Roman" w:hAnsi="Times New Roman" w:cs="Times New Roman"/>
                <w:sz w:val="24"/>
                <w:szCs w:val="24"/>
              </w:rPr>
              <w:t>манжэетой</w:t>
            </w:r>
            <w:proofErr w:type="spellEnd"/>
            <w:r w:rsidRPr="009633D2">
              <w:rPr>
                <w:rFonts w:ascii="Times New Roman" w:hAnsi="Times New Roman" w:cs="Times New Roman"/>
                <w:sz w:val="24"/>
                <w:szCs w:val="24"/>
              </w:rPr>
              <w:t xml:space="preserve">) </w:t>
            </w:r>
          </w:p>
        </w:tc>
        <w:tc>
          <w:tcPr>
            <w:tcW w:w="856"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nil"/>
              <w:left w:val="nil"/>
              <w:bottom w:val="single" w:sz="4" w:space="0" w:color="auto"/>
              <w:right w:val="single" w:sz="4" w:space="0" w:color="auto"/>
            </w:tcBorders>
            <w:shd w:val="clear" w:color="auto" w:fill="auto"/>
          </w:tcPr>
          <w:p w:rsidR="00336DF1" w:rsidRPr="009633D2" w:rsidRDefault="00336DF1" w:rsidP="001B74FE">
            <w:pPr>
              <w:jc w:val="center"/>
              <w:rPr>
                <w:rFonts w:ascii="Times New Roman" w:hAnsi="Times New Roman" w:cs="Times New Roman"/>
              </w:rPr>
            </w:pPr>
            <w:r>
              <w:rPr>
                <w:rFonts w:ascii="Times New Roman" w:hAnsi="Times New Roman" w:cs="Times New Roman"/>
              </w:rPr>
              <w:t>120</w:t>
            </w:r>
          </w:p>
        </w:tc>
        <w:tc>
          <w:tcPr>
            <w:tcW w:w="8849"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proofErr w:type="gramStart"/>
            <w:r w:rsidRPr="009633D2">
              <w:rPr>
                <w:rFonts w:ascii="Times New Roman" w:eastAsia="Times New Roman" w:hAnsi="Times New Roman" w:cs="Times New Roman"/>
                <w:bCs/>
                <w:sz w:val="24"/>
                <w:szCs w:val="24"/>
                <w:lang w:eastAsia="ru-RU"/>
              </w:rPr>
              <w:t xml:space="preserve">Трубка </w:t>
            </w:r>
            <w:proofErr w:type="spellStart"/>
            <w:r w:rsidRPr="009633D2">
              <w:rPr>
                <w:rFonts w:ascii="Times New Roman" w:eastAsia="Times New Roman" w:hAnsi="Times New Roman" w:cs="Times New Roman"/>
                <w:bCs/>
                <w:sz w:val="24"/>
                <w:szCs w:val="24"/>
                <w:lang w:eastAsia="ru-RU"/>
              </w:rPr>
              <w:t>трахеостомическая</w:t>
            </w:r>
            <w:proofErr w:type="spellEnd"/>
            <w:r w:rsidRPr="009633D2">
              <w:rPr>
                <w:rFonts w:ascii="Times New Roman" w:eastAsia="Times New Roman" w:hAnsi="Times New Roman" w:cs="Times New Roman"/>
                <w:bCs/>
                <w:sz w:val="24"/>
                <w:szCs w:val="24"/>
                <w:lang w:eastAsia="ru-RU"/>
              </w:rPr>
              <w:t xml:space="preserve"> с манжетой - предназначена для поддержания проходимости дыхательных путей, в том числе при вспомогательной и искусственной вентиляции легких через </w:t>
            </w:r>
            <w:proofErr w:type="spellStart"/>
            <w:r w:rsidRPr="009633D2">
              <w:rPr>
                <w:rFonts w:ascii="Times New Roman" w:eastAsia="Times New Roman" w:hAnsi="Times New Roman" w:cs="Times New Roman"/>
                <w:bCs/>
                <w:sz w:val="24"/>
                <w:szCs w:val="24"/>
                <w:lang w:eastAsia="ru-RU"/>
              </w:rPr>
              <w:t>трахеостому</w:t>
            </w:r>
            <w:proofErr w:type="spellEnd"/>
            <w:r w:rsidRPr="009633D2">
              <w:rPr>
                <w:rFonts w:ascii="Times New Roman" w:eastAsia="Times New Roman" w:hAnsi="Times New Roman" w:cs="Times New Roman"/>
                <w:bCs/>
                <w:sz w:val="24"/>
                <w:szCs w:val="24"/>
                <w:lang w:eastAsia="ru-RU"/>
              </w:rPr>
              <w:t>,</w:t>
            </w:r>
            <w:r w:rsidRPr="009633D2">
              <w:rPr>
                <w:rFonts w:ascii="Times New Roman" w:eastAsia="Times New Roman" w:hAnsi="Times New Roman" w:cs="Times New Roman"/>
                <w:sz w:val="24"/>
                <w:szCs w:val="24"/>
                <w:lang w:eastAsia="ru-RU"/>
              </w:rPr>
              <w:t xml:space="preserve"> стерильная, предназначена для одноразового использования, изготовлена из </w:t>
            </w:r>
            <w:proofErr w:type="spellStart"/>
            <w:r w:rsidRPr="009633D2">
              <w:rPr>
                <w:rFonts w:ascii="Times New Roman" w:eastAsia="Times New Roman" w:hAnsi="Times New Roman" w:cs="Times New Roman"/>
                <w:sz w:val="24"/>
                <w:szCs w:val="24"/>
                <w:lang w:eastAsia="ru-RU"/>
              </w:rPr>
              <w:t>имплантационно</w:t>
            </w:r>
            <w:proofErr w:type="spellEnd"/>
            <w:r w:rsidRPr="009633D2">
              <w:rPr>
                <w:rFonts w:ascii="Times New Roman" w:eastAsia="Times New Roman" w:hAnsi="Times New Roman" w:cs="Times New Roman"/>
                <w:sz w:val="24"/>
                <w:szCs w:val="24"/>
                <w:lang w:eastAsia="ru-RU"/>
              </w:rPr>
              <w:t xml:space="preserve">-нетоксичного поливинилхлорида, </w:t>
            </w:r>
            <w:proofErr w:type="spellStart"/>
            <w:r w:rsidRPr="009633D2">
              <w:rPr>
                <w:rFonts w:ascii="Times New Roman" w:eastAsia="Times New Roman" w:hAnsi="Times New Roman" w:cs="Times New Roman"/>
                <w:sz w:val="24"/>
                <w:szCs w:val="24"/>
                <w:lang w:eastAsia="ru-RU"/>
              </w:rPr>
              <w:t>рентгеноконтрастная</w:t>
            </w:r>
            <w:proofErr w:type="spellEnd"/>
            <w:r w:rsidRPr="009633D2">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имеет в комплекте стилет и шейную ленту, оборудована гибкими фланцами для крепления на шее пациента</w:t>
            </w:r>
            <w:proofErr w:type="gramEnd"/>
            <w:r w:rsidRPr="009633D2">
              <w:rPr>
                <w:rFonts w:ascii="Times New Roman" w:eastAsia="Times New Roman" w:hAnsi="Times New Roman" w:cs="Times New Roman"/>
                <w:sz w:val="24"/>
                <w:szCs w:val="24"/>
                <w:lang w:eastAsia="ru-RU"/>
              </w:rPr>
              <w:t xml:space="preserve">, размеры: </w:t>
            </w:r>
            <w:r w:rsidRPr="009633D2">
              <w:rPr>
                <w:rFonts w:ascii="Times New Roman" w:hAnsi="Times New Roman" w:cs="Times New Roman"/>
                <w:sz w:val="24"/>
                <w:szCs w:val="24"/>
              </w:rPr>
              <w:t>5,0; 5,5; 6,0; 6,5; 7,0; 7,5; 8,0; 8,5; 9,0.</w:t>
            </w:r>
          </w:p>
        </w:tc>
      </w:tr>
      <w:tr w:rsidR="00336DF1" w:rsidRPr="009633D2" w:rsidTr="005D617A">
        <w:trPr>
          <w:trHeight w:val="274"/>
        </w:trPr>
        <w:tc>
          <w:tcPr>
            <w:tcW w:w="574" w:type="dxa"/>
            <w:tcBorders>
              <w:top w:val="nil"/>
              <w:left w:val="single" w:sz="4" w:space="0" w:color="auto"/>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63" w:type="dxa"/>
            <w:tcBorders>
              <w:top w:val="nil"/>
              <w:left w:val="nil"/>
              <w:bottom w:val="single" w:sz="4" w:space="0" w:color="auto"/>
              <w:right w:val="single" w:sz="4" w:space="0" w:color="auto"/>
            </w:tcBorders>
            <w:shd w:val="clear" w:color="auto" w:fill="auto"/>
          </w:tcPr>
          <w:p w:rsidR="00336DF1" w:rsidRPr="009633D2" w:rsidRDefault="00336DF1" w:rsidP="003B5502">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Трубка </w:t>
            </w:r>
            <w:proofErr w:type="spellStart"/>
            <w:r w:rsidRPr="009633D2">
              <w:rPr>
                <w:rFonts w:ascii="Times New Roman" w:hAnsi="Times New Roman" w:cs="Times New Roman"/>
                <w:sz w:val="24"/>
                <w:szCs w:val="24"/>
              </w:rPr>
              <w:t>эндотрахеальная</w:t>
            </w:r>
            <w:proofErr w:type="spellEnd"/>
            <w:r w:rsidRPr="009633D2">
              <w:rPr>
                <w:rFonts w:ascii="Times New Roman" w:hAnsi="Times New Roman" w:cs="Times New Roman"/>
                <w:sz w:val="24"/>
                <w:szCs w:val="24"/>
              </w:rPr>
              <w:t xml:space="preserve"> </w:t>
            </w:r>
          </w:p>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(с манжетой)</w:t>
            </w:r>
          </w:p>
        </w:tc>
        <w:tc>
          <w:tcPr>
            <w:tcW w:w="856"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nil"/>
              <w:left w:val="nil"/>
              <w:bottom w:val="single" w:sz="4" w:space="0" w:color="auto"/>
              <w:right w:val="single" w:sz="4" w:space="0" w:color="auto"/>
            </w:tcBorders>
            <w:shd w:val="clear" w:color="auto" w:fill="auto"/>
          </w:tcPr>
          <w:p w:rsidR="00336DF1" w:rsidRPr="009633D2" w:rsidRDefault="00336DF1" w:rsidP="001B74FE">
            <w:pPr>
              <w:jc w:val="center"/>
              <w:rPr>
                <w:rFonts w:ascii="Times New Roman" w:hAnsi="Times New Roman" w:cs="Times New Roman"/>
              </w:rPr>
            </w:pPr>
            <w:r>
              <w:rPr>
                <w:rFonts w:ascii="Times New Roman" w:hAnsi="Times New Roman" w:cs="Times New Roman"/>
              </w:rPr>
              <w:t>1000</w:t>
            </w:r>
          </w:p>
        </w:tc>
        <w:tc>
          <w:tcPr>
            <w:tcW w:w="8849"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eastAsia="Times New Roman" w:hAnsi="Times New Roman" w:cs="Times New Roman"/>
                <w:bCs/>
                <w:sz w:val="24"/>
                <w:szCs w:val="24"/>
                <w:lang w:eastAsia="ru-RU"/>
              </w:rPr>
              <w:t xml:space="preserve">Трубка </w:t>
            </w:r>
            <w:proofErr w:type="spellStart"/>
            <w:r w:rsidRPr="009633D2">
              <w:rPr>
                <w:rFonts w:ascii="Times New Roman" w:eastAsia="Times New Roman" w:hAnsi="Times New Roman" w:cs="Times New Roman"/>
                <w:bCs/>
                <w:sz w:val="24"/>
                <w:szCs w:val="24"/>
                <w:lang w:eastAsia="ru-RU"/>
              </w:rPr>
              <w:t>эндотрахеальная</w:t>
            </w:r>
            <w:proofErr w:type="spellEnd"/>
            <w:r w:rsidRPr="009633D2">
              <w:rPr>
                <w:rFonts w:ascii="Times New Roman" w:eastAsia="Times New Roman" w:hAnsi="Times New Roman" w:cs="Times New Roman"/>
                <w:bCs/>
                <w:sz w:val="24"/>
                <w:szCs w:val="24"/>
                <w:lang w:eastAsia="ru-RU"/>
              </w:rPr>
              <w:t xml:space="preserve"> с манжетой </w:t>
            </w:r>
            <w:r w:rsidRPr="009633D2">
              <w:rPr>
                <w:rFonts w:ascii="Times New Roman" w:eastAsia="Times New Roman" w:hAnsi="Times New Roman" w:cs="Times New Roman"/>
                <w:b/>
                <w:bCs/>
                <w:sz w:val="24"/>
                <w:szCs w:val="24"/>
                <w:lang w:eastAsia="ru-RU"/>
              </w:rPr>
              <w:t xml:space="preserve">- </w:t>
            </w:r>
            <w:r w:rsidRPr="009633D2">
              <w:rPr>
                <w:rFonts w:ascii="Times New Roman" w:hAnsi="Times New Roman" w:cs="Times New Roman"/>
                <w:bCs/>
                <w:sz w:val="24"/>
                <w:szCs w:val="24"/>
              </w:rPr>
              <w:t>предназначена для длительной оральной или назальной интубации</w:t>
            </w:r>
            <w:r w:rsidRPr="009633D2">
              <w:rPr>
                <w:rFonts w:ascii="Times New Roman" w:eastAsia="Times New Roman" w:hAnsi="Times New Roman" w:cs="Times New Roman"/>
                <w:bCs/>
                <w:sz w:val="24"/>
                <w:szCs w:val="24"/>
                <w:lang w:eastAsia="ru-RU"/>
              </w:rPr>
              <w:t xml:space="preserve">, </w:t>
            </w:r>
            <w:r w:rsidRPr="009633D2">
              <w:rPr>
                <w:rFonts w:ascii="Times New Roman" w:eastAsia="Times New Roman" w:hAnsi="Times New Roman" w:cs="Times New Roman"/>
                <w:sz w:val="24"/>
                <w:szCs w:val="24"/>
                <w:lang w:eastAsia="ru-RU"/>
              </w:rPr>
              <w:t xml:space="preserve">стерильная, предназначена для одноразового использования, изготовлена из прозрачного </w:t>
            </w:r>
            <w:proofErr w:type="spellStart"/>
            <w:r w:rsidRPr="009633D2">
              <w:rPr>
                <w:rFonts w:ascii="Times New Roman" w:eastAsia="Times New Roman" w:hAnsi="Times New Roman" w:cs="Times New Roman"/>
                <w:sz w:val="24"/>
                <w:szCs w:val="24"/>
                <w:lang w:eastAsia="ru-RU"/>
              </w:rPr>
              <w:t>имплантационно</w:t>
            </w:r>
            <w:proofErr w:type="spellEnd"/>
            <w:r w:rsidRPr="009633D2">
              <w:rPr>
                <w:rFonts w:ascii="Times New Roman" w:eastAsia="Times New Roman" w:hAnsi="Times New Roman" w:cs="Times New Roman"/>
                <w:sz w:val="24"/>
                <w:szCs w:val="24"/>
                <w:lang w:eastAsia="ru-RU"/>
              </w:rPr>
              <w:t xml:space="preserve">-нетоксичного поливинилхлорида, </w:t>
            </w:r>
            <w:proofErr w:type="spellStart"/>
            <w:r w:rsidRPr="009633D2">
              <w:rPr>
                <w:rFonts w:ascii="Times New Roman" w:eastAsia="Times New Roman" w:hAnsi="Times New Roman" w:cs="Times New Roman"/>
                <w:sz w:val="24"/>
                <w:szCs w:val="24"/>
                <w:lang w:eastAsia="ru-RU"/>
              </w:rPr>
              <w:t>рентгеноконтрастная</w:t>
            </w:r>
            <w:proofErr w:type="spellEnd"/>
            <w:r w:rsidRPr="009633D2">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дистальный конец трубки оборудован окошком </w:t>
            </w:r>
            <w:proofErr w:type="spellStart"/>
            <w:r w:rsidRPr="009633D2">
              <w:rPr>
                <w:rFonts w:ascii="Times New Roman" w:eastAsia="Times New Roman" w:hAnsi="Times New Roman" w:cs="Times New Roman"/>
                <w:sz w:val="24"/>
                <w:szCs w:val="24"/>
                <w:lang w:eastAsia="ru-RU"/>
              </w:rPr>
              <w:t>Мерфи</w:t>
            </w:r>
            <w:proofErr w:type="spellEnd"/>
            <w:r w:rsidRPr="009633D2">
              <w:rPr>
                <w:rFonts w:ascii="Times New Roman" w:eastAsia="Times New Roman" w:hAnsi="Times New Roman" w:cs="Times New Roman"/>
                <w:sz w:val="24"/>
                <w:szCs w:val="24"/>
                <w:lang w:eastAsia="ru-RU"/>
              </w:rPr>
              <w:t xml:space="preserve">, </w:t>
            </w:r>
            <w:r w:rsidRPr="009633D2">
              <w:rPr>
                <w:rFonts w:ascii="Times New Roman" w:hAnsi="Times New Roman" w:cs="Times New Roman"/>
                <w:sz w:val="24"/>
                <w:szCs w:val="24"/>
              </w:rPr>
              <w:t>размеры: 5,0; 5,5; 6,0; 6,5; 7,0; 7,5; 8,0; 8,5; 9,0.</w:t>
            </w:r>
          </w:p>
        </w:tc>
      </w:tr>
      <w:tr w:rsidR="00336DF1" w:rsidRPr="009633D2" w:rsidTr="005D617A">
        <w:trPr>
          <w:trHeight w:val="1020"/>
        </w:trPr>
        <w:tc>
          <w:tcPr>
            <w:tcW w:w="574" w:type="dxa"/>
            <w:tcBorders>
              <w:top w:val="nil"/>
              <w:left w:val="single" w:sz="4" w:space="0" w:color="auto"/>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63"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Трубка </w:t>
            </w:r>
            <w:proofErr w:type="spellStart"/>
            <w:r w:rsidRPr="009633D2">
              <w:rPr>
                <w:rFonts w:ascii="Times New Roman" w:hAnsi="Times New Roman" w:cs="Times New Roman"/>
                <w:sz w:val="24"/>
                <w:szCs w:val="24"/>
              </w:rPr>
              <w:t>эндотрахеальная</w:t>
            </w:r>
            <w:proofErr w:type="spellEnd"/>
            <w:r w:rsidRPr="009633D2">
              <w:rPr>
                <w:rFonts w:ascii="Times New Roman" w:hAnsi="Times New Roman" w:cs="Times New Roman"/>
                <w:sz w:val="24"/>
                <w:szCs w:val="24"/>
              </w:rPr>
              <w:t xml:space="preserve"> армированная</w:t>
            </w:r>
          </w:p>
        </w:tc>
        <w:tc>
          <w:tcPr>
            <w:tcW w:w="856"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nil"/>
              <w:left w:val="nil"/>
              <w:bottom w:val="single" w:sz="4" w:space="0" w:color="auto"/>
              <w:right w:val="single" w:sz="4" w:space="0" w:color="auto"/>
            </w:tcBorders>
            <w:shd w:val="clear" w:color="auto" w:fill="auto"/>
          </w:tcPr>
          <w:p w:rsidR="00336DF1" w:rsidRPr="009633D2" w:rsidRDefault="00336DF1" w:rsidP="001B74FE">
            <w:pPr>
              <w:jc w:val="center"/>
              <w:rPr>
                <w:rFonts w:ascii="Times New Roman" w:hAnsi="Times New Roman" w:cs="Times New Roman"/>
              </w:rPr>
            </w:pPr>
            <w:r>
              <w:rPr>
                <w:rFonts w:ascii="Times New Roman" w:hAnsi="Times New Roman" w:cs="Times New Roman"/>
              </w:rPr>
              <w:t>5</w:t>
            </w:r>
          </w:p>
        </w:tc>
        <w:tc>
          <w:tcPr>
            <w:tcW w:w="8849"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 </w:t>
            </w:r>
            <w:proofErr w:type="gramStart"/>
            <w:r w:rsidRPr="009633D2">
              <w:rPr>
                <w:rFonts w:ascii="Times New Roman" w:eastAsia="Times New Roman" w:hAnsi="Times New Roman" w:cs="Times New Roman"/>
                <w:bCs/>
                <w:sz w:val="24"/>
                <w:szCs w:val="24"/>
                <w:lang w:eastAsia="ru-RU"/>
              </w:rPr>
              <w:t xml:space="preserve">Трубка </w:t>
            </w:r>
            <w:proofErr w:type="spellStart"/>
            <w:r w:rsidRPr="009633D2">
              <w:rPr>
                <w:rFonts w:ascii="Times New Roman" w:eastAsia="Times New Roman" w:hAnsi="Times New Roman" w:cs="Times New Roman"/>
                <w:bCs/>
                <w:sz w:val="24"/>
                <w:szCs w:val="24"/>
                <w:lang w:eastAsia="ru-RU"/>
              </w:rPr>
              <w:t>эндотрахеальная</w:t>
            </w:r>
            <w:proofErr w:type="spellEnd"/>
            <w:r w:rsidRPr="009633D2">
              <w:rPr>
                <w:rFonts w:ascii="Times New Roman" w:eastAsia="Times New Roman" w:hAnsi="Times New Roman" w:cs="Times New Roman"/>
                <w:bCs/>
                <w:sz w:val="24"/>
                <w:szCs w:val="24"/>
                <w:lang w:eastAsia="ru-RU"/>
              </w:rPr>
              <w:t xml:space="preserve"> армированная, одноразовая</w:t>
            </w:r>
            <w:r w:rsidRPr="009633D2">
              <w:rPr>
                <w:rFonts w:ascii="Times New Roman" w:eastAsia="Times New Roman" w:hAnsi="Times New Roman" w:cs="Times New Roman"/>
                <w:sz w:val="24"/>
                <w:szCs w:val="24"/>
                <w:lang w:eastAsia="ru-RU"/>
              </w:rPr>
              <w:t xml:space="preserve"> - предназначена для длительной оральной или назальной интубации трахеи с целью проведения ИВЛ, подачи кислородно-воздушной смеси или ингаляционного анестетика, армированная </w:t>
            </w:r>
            <w:proofErr w:type="spellStart"/>
            <w:r w:rsidRPr="009633D2">
              <w:rPr>
                <w:rFonts w:ascii="Times New Roman" w:eastAsia="Times New Roman" w:hAnsi="Times New Roman" w:cs="Times New Roman"/>
                <w:sz w:val="24"/>
                <w:szCs w:val="24"/>
                <w:lang w:eastAsia="ru-RU"/>
              </w:rPr>
              <w:t>эндотрахеальная</w:t>
            </w:r>
            <w:proofErr w:type="spellEnd"/>
            <w:r w:rsidRPr="009633D2">
              <w:rPr>
                <w:rFonts w:ascii="Times New Roman" w:eastAsia="Times New Roman" w:hAnsi="Times New Roman" w:cs="Times New Roman"/>
                <w:sz w:val="24"/>
                <w:szCs w:val="24"/>
                <w:lang w:eastAsia="ru-RU"/>
              </w:rPr>
              <w:t xml:space="preserve"> трубка чрезвычайно устойчива к перегибам и давлению с сохранением проходимого внутреннего просвета, что исключает опасность окклюзии трубки при внешних воздействиях, дистальный конец трубки </w:t>
            </w:r>
            <w:r w:rsidRPr="009633D2">
              <w:rPr>
                <w:rFonts w:ascii="Times New Roman" w:eastAsia="Times New Roman" w:hAnsi="Times New Roman" w:cs="Times New Roman"/>
                <w:sz w:val="24"/>
                <w:szCs w:val="24"/>
                <w:lang w:eastAsia="ru-RU"/>
              </w:rPr>
              <w:lastRenderedPageBreak/>
              <w:t xml:space="preserve">и края окошка </w:t>
            </w:r>
            <w:proofErr w:type="spellStart"/>
            <w:r w:rsidRPr="009633D2">
              <w:rPr>
                <w:rFonts w:ascii="Times New Roman" w:eastAsia="Times New Roman" w:hAnsi="Times New Roman" w:cs="Times New Roman"/>
                <w:sz w:val="24"/>
                <w:szCs w:val="24"/>
                <w:lang w:eastAsia="ru-RU"/>
              </w:rPr>
              <w:t>Мерфи</w:t>
            </w:r>
            <w:proofErr w:type="spellEnd"/>
            <w:r w:rsidRPr="009633D2">
              <w:rPr>
                <w:rFonts w:ascii="Times New Roman" w:eastAsia="Times New Roman" w:hAnsi="Times New Roman" w:cs="Times New Roman"/>
                <w:sz w:val="24"/>
                <w:szCs w:val="24"/>
                <w:lang w:eastAsia="ru-RU"/>
              </w:rPr>
              <w:t xml:space="preserve"> тщательно обработаны и закруглены для обеспечения </w:t>
            </w:r>
            <w:proofErr w:type="spellStart"/>
            <w:r w:rsidRPr="009633D2">
              <w:rPr>
                <w:rFonts w:ascii="Times New Roman" w:eastAsia="Times New Roman" w:hAnsi="Times New Roman" w:cs="Times New Roman"/>
                <w:sz w:val="24"/>
                <w:szCs w:val="24"/>
                <w:lang w:eastAsia="ru-RU"/>
              </w:rPr>
              <w:t>атравматичной</w:t>
            </w:r>
            <w:proofErr w:type="spellEnd"/>
            <w:r w:rsidRPr="009633D2">
              <w:rPr>
                <w:rFonts w:ascii="Times New Roman" w:eastAsia="Times New Roman" w:hAnsi="Times New Roman" w:cs="Times New Roman"/>
                <w:sz w:val="24"/>
                <w:szCs w:val="24"/>
                <w:lang w:eastAsia="ru-RU"/>
              </w:rPr>
              <w:t xml:space="preserve"> интубации и</w:t>
            </w:r>
            <w:proofErr w:type="gramEnd"/>
            <w:r w:rsidRPr="009633D2">
              <w:rPr>
                <w:rFonts w:ascii="Times New Roman" w:eastAsia="Times New Roman" w:hAnsi="Times New Roman" w:cs="Times New Roman"/>
                <w:sz w:val="24"/>
                <w:szCs w:val="24"/>
                <w:lang w:eastAsia="ru-RU"/>
              </w:rPr>
              <w:t xml:space="preserve"> </w:t>
            </w:r>
            <w:proofErr w:type="spellStart"/>
            <w:r w:rsidRPr="009633D2">
              <w:rPr>
                <w:rFonts w:ascii="Times New Roman" w:eastAsia="Times New Roman" w:hAnsi="Times New Roman" w:cs="Times New Roman"/>
                <w:sz w:val="24"/>
                <w:szCs w:val="24"/>
                <w:lang w:eastAsia="ru-RU"/>
              </w:rPr>
              <w:t>экстубации</w:t>
            </w:r>
            <w:proofErr w:type="spellEnd"/>
            <w:r w:rsidRPr="009633D2">
              <w:rPr>
                <w:rFonts w:ascii="Times New Roman" w:eastAsia="Times New Roman" w:hAnsi="Times New Roman" w:cs="Times New Roman"/>
                <w:sz w:val="24"/>
                <w:szCs w:val="24"/>
                <w:lang w:eastAsia="ru-RU"/>
              </w:rPr>
              <w:t xml:space="preserve">, на пилотном баллоне указан внутренний диаметр трубки, стерильна, предназначена для одноразового использования, изготовлена из мягкого прозрачного </w:t>
            </w:r>
            <w:proofErr w:type="spellStart"/>
            <w:r w:rsidRPr="009633D2">
              <w:rPr>
                <w:rFonts w:ascii="Times New Roman" w:eastAsia="Times New Roman" w:hAnsi="Times New Roman" w:cs="Times New Roman"/>
                <w:sz w:val="24"/>
                <w:szCs w:val="24"/>
                <w:lang w:eastAsia="ru-RU"/>
              </w:rPr>
              <w:t>имплантационно</w:t>
            </w:r>
            <w:proofErr w:type="spellEnd"/>
            <w:r w:rsidRPr="009633D2">
              <w:rPr>
                <w:rFonts w:ascii="Times New Roman" w:eastAsia="Times New Roman" w:hAnsi="Times New Roman" w:cs="Times New Roman"/>
                <w:sz w:val="24"/>
                <w:szCs w:val="24"/>
                <w:lang w:eastAsia="ru-RU"/>
              </w:rPr>
              <w:t xml:space="preserve">-нетоксичного поливинилхлорида со встроенной металлической спиралью из нержавеющей стали, термопластический материал трубки смягчается под воздействием температуры окружающих тканей, </w:t>
            </w:r>
            <w:r w:rsidRPr="009633D2">
              <w:rPr>
                <w:rFonts w:ascii="Times New Roman" w:hAnsi="Times New Roman" w:cs="Times New Roman"/>
                <w:sz w:val="24"/>
                <w:szCs w:val="24"/>
              </w:rPr>
              <w:t>размеры: 5,0; 5,5; 6,0; 6,5; 7,0; 7,5; 8,0.</w:t>
            </w:r>
          </w:p>
        </w:tc>
      </w:tr>
      <w:tr w:rsidR="00336DF1" w:rsidRPr="009633D2" w:rsidTr="005D617A">
        <w:trPr>
          <w:trHeight w:val="1921"/>
        </w:trPr>
        <w:tc>
          <w:tcPr>
            <w:tcW w:w="574" w:type="dxa"/>
            <w:tcBorders>
              <w:top w:val="nil"/>
              <w:left w:val="single" w:sz="4" w:space="0" w:color="auto"/>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3563"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Шпатель деревянный о/</w:t>
            </w:r>
            <w:proofErr w:type="gramStart"/>
            <w:r w:rsidRPr="009633D2">
              <w:rPr>
                <w:rFonts w:ascii="Times New Roman" w:hAnsi="Times New Roman" w:cs="Times New Roman"/>
                <w:sz w:val="24"/>
                <w:szCs w:val="24"/>
              </w:rPr>
              <w:t>р</w:t>
            </w:r>
            <w:proofErr w:type="gramEnd"/>
            <w:r w:rsidRPr="009633D2">
              <w:rPr>
                <w:rFonts w:ascii="Times New Roman" w:hAnsi="Times New Roman" w:cs="Times New Roman"/>
                <w:sz w:val="24"/>
                <w:szCs w:val="24"/>
              </w:rPr>
              <w:t xml:space="preserve"> стерильный</w:t>
            </w:r>
          </w:p>
        </w:tc>
        <w:tc>
          <w:tcPr>
            <w:tcW w:w="856"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center"/>
              <w:rPr>
                <w:rFonts w:ascii="Times New Roman" w:hAnsi="Times New Roman" w:cs="Times New Roman"/>
                <w:sz w:val="24"/>
                <w:szCs w:val="24"/>
              </w:rPr>
            </w:pPr>
            <w:proofErr w:type="spellStart"/>
            <w:proofErr w:type="gramStart"/>
            <w:r w:rsidRPr="009633D2">
              <w:rPr>
                <w:rFonts w:ascii="Times New Roman" w:hAnsi="Times New Roman" w:cs="Times New Roman"/>
                <w:sz w:val="24"/>
                <w:szCs w:val="24"/>
              </w:rPr>
              <w:t>шт</w:t>
            </w:r>
            <w:proofErr w:type="spellEnd"/>
            <w:proofErr w:type="gramEnd"/>
          </w:p>
        </w:tc>
        <w:tc>
          <w:tcPr>
            <w:tcW w:w="1199" w:type="dxa"/>
            <w:tcBorders>
              <w:top w:val="nil"/>
              <w:left w:val="nil"/>
              <w:bottom w:val="single" w:sz="4" w:space="0" w:color="auto"/>
              <w:right w:val="single" w:sz="4" w:space="0" w:color="auto"/>
            </w:tcBorders>
            <w:shd w:val="clear" w:color="auto" w:fill="auto"/>
          </w:tcPr>
          <w:p w:rsidR="00336DF1" w:rsidRPr="009633D2" w:rsidRDefault="00336DF1" w:rsidP="001B74FE">
            <w:pPr>
              <w:jc w:val="center"/>
              <w:rPr>
                <w:rFonts w:ascii="Times New Roman" w:hAnsi="Times New Roman" w:cs="Times New Roman"/>
              </w:rPr>
            </w:pPr>
            <w:r>
              <w:rPr>
                <w:rFonts w:ascii="Times New Roman" w:hAnsi="Times New Roman" w:cs="Times New Roman"/>
              </w:rPr>
              <w:t>40</w:t>
            </w:r>
            <w:r w:rsidRPr="009633D2">
              <w:rPr>
                <w:rFonts w:ascii="Times New Roman" w:hAnsi="Times New Roman" w:cs="Times New Roman"/>
              </w:rPr>
              <w:t>000</w:t>
            </w:r>
          </w:p>
        </w:tc>
        <w:tc>
          <w:tcPr>
            <w:tcW w:w="8849" w:type="dxa"/>
            <w:tcBorders>
              <w:top w:val="nil"/>
              <w:left w:val="nil"/>
              <w:bottom w:val="single" w:sz="4" w:space="0" w:color="auto"/>
              <w:right w:val="single" w:sz="4" w:space="0" w:color="auto"/>
            </w:tcBorders>
            <w:shd w:val="clear" w:color="auto" w:fill="auto"/>
          </w:tcPr>
          <w:p w:rsidR="00336DF1" w:rsidRPr="009633D2" w:rsidRDefault="00336DF1" w:rsidP="001B74FE">
            <w:pPr>
              <w:spacing w:after="0" w:line="240" w:lineRule="auto"/>
              <w:jc w:val="both"/>
              <w:rPr>
                <w:rFonts w:ascii="Times New Roman" w:eastAsia="Times New Roman" w:hAnsi="Times New Roman" w:cs="Times New Roman"/>
                <w:sz w:val="24"/>
                <w:szCs w:val="24"/>
                <w:lang w:eastAsia="ru-RU"/>
              </w:rPr>
            </w:pPr>
            <w:r w:rsidRPr="009633D2">
              <w:rPr>
                <w:rFonts w:ascii="Times New Roman" w:hAnsi="Times New Roman" w:cs="Times New Roman"/>
                <w:sz w:val="24"/>
                <w:szCs w:val="24"/>
              </w:rPr>
              <w:t>Шпатель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 ширина 18 мм, толщина 1,8 мм, упакован в индивидуальную стерильную у</w:t>
            </w:r>
            <w:bookmarkStart w:id="0" w:name="_GoBack"/>
            <w:bookmarkEnd w:id="0"/>
            <w:r w:rsidRPr="009633D2">
              <w:rPr>
                <w:rFonts w:ascii="Times New Roman" w:hAnsi="Times New Roman" w:cs="Times New Roman"/>
                <w:sz w:val="24"/>
                <w:szCs w:val="24"/>
              </w:rPr>
              <w:t>паковку.</w:t>
            </w:r>
          </w:p>
        </w:tc>
      </w:tr>
      <w:tr w:rsidR="005D617A" w:rsidRPr="009633D2" w:rsidTr="005D617A">
        <w:trPr>
          <w:trHeight w:val="1020"/>
        </w:trPr>
        <w:tc>
          <w:tcPr>
            <w:tcW w:w="574" w:type="dxa"/>
            <w:tcBorders>
              <w:top w:val="nil"/>
              <w:left w:val="single" w:sz="4" w:space="0" w:color="auto"/>
              <w:bottom w:val="single" w:sz="4" w:space="0" w:color="auto"/>
              <w:right w:val="single" w:sz="4" w:space="0" w:color="auto"/>
            </w:tcBorders>
            <w:shd w:val="clear" w:color="auto" w:fill="auto"/>
          </w:tcPr>
          <w:p w:rsidR="005D617A" w:rsidRPr="009633D2" w:rsidRDefault="005D617A" w:rsidP="001B74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563" w:type="dxa"/>
            <w:tcBorders>
              <w:top w:val="nil"/>
              <w:left w:val="nil"/>
              <w:bottom w:val="single" w:sz="4" w:space="0" w:color="auto"/>
              <w:right w:val="single" w:sz="4" w:space="0" w:color="auto"/>
            </w:tcBorders>
            <w:shd w:val="clear" w:color="auto" w:fill="auto"/>
          </w:tcPr>
          <w:p w:rsidR="005D617A" w:rsidRPr="009633D2" w:rsidRDefault="005D617A" w:rsidP="001B74FE">
            <w:pPr>
              <w:spacing w:after="0" w:line="240" w:lineRule="auto"/>
              <w:jc w:val="both"/>
              <w:rPr>
                <w:rFonts w:ascii="Times New Roman" w:hAnsi="Times New Roman" w:cs="Times New Roman"/>
                <w:sz w:val="24"/>
                <w:szCs w:val="24"/>
              </w:rPr>
            </w:pPr>
            <w:r w:rsidRPr="009633D2">
              <w:rPr>
                <w:rFonts w:ascii="Times New Roman" w:hAnsi="Times New Roman" w:cs="Times New Roman"/>
                <w:sz w:val="24"/>
                <w:szCs w:val="24"/>
              </w:rPr>
              <w:t xml:space="preserve">Набор </w:t>
            </w:r>
            <w:proofErr w:type="spellStart"/>
            <w:r w:rsidRPr="009633D2">
              <w:rPr>
                <w:rFonts w:ascii="Times New Roman" w:hAnsi="Times New Roman" w:cs="Times New Roman"/>
                <w:sz w:val="24"/>
                <w:szCs w:val="24"/>
              </w:rPr>
              <w:t>эпидуральный</w:t>
            </w:r>
            <w:proofErr w:type="spellEnd"/>
            <w:r w:rsidRPr="009633D2">
              <w:rPr>
                <w:rFonts w:ascii="Times New Roman" w:hAnsi="Times New Roman" w:cs="Times New Roman"/>
                <w:sz w:val="24"/>
                <w:szCs w:val="24"/>
              </w:rPr>
              <w:t xml:space="preserve"> </w:t>
            </w:r>
            <w:proofErr w:type="spellStart"/>
            <w:r w:rsidRPr="009633D2">
              <w:rPr>
                <w:rFonts w:ascii="Times New Roman" w:hAnsi="Times New Roman" w:cs="Times New Roman"/>
                <w:sz w:val="24"/>
                <w:szCs w:val="24"/>
                <w:lang w:val="en-US"/>
              </w:rPr>
              <w:t>Portex</w:t>
            </w:r>
            <w:proofErr w:type="spellEnd"/>
          </w:p>
        </w:tc>
        <w:tc>
          <w:tcPr>
            <w:tcW w:w="856" w:type="dxa"/>
            <w:tcBorders>
              <w:top w:val="nil"/>
              <w:left w:val="nil"/>
              <w:bottom w:val="single" w:sz="4" w:space="0" w:color="auto"/>
              <w:right w:val="single" w:sz="4" w:space="0" w:color="auto"/>
            </w:tcBorders>
            <w:shd w:val="clear" w:color="auto" w:fill="auto"/>
          </w:tcPr>
          <w:p w:rsidR="005D617A" w:rsidRPr="009633D2" w:rsidRDefault="005D617A" w:rsidP="001B74FE">
            <w:pPr>
              <w:spacing w:after="0" w:line="240" w:lineRule="auto"/>
              <w:jc w:val="center"/>
              <w:rPr>
                <w:rFonts w:ascii="Times New Roman" w:hAnsi="Times New Roman" w:cs="Times New Roman"/>
                <w:sz w:val="24"/>
                <w:szCs w:val="24"/>
              </w:rPr>
            </w:pPr>
            <w:r w:rsidRPr="009633D2">
              <w:rPr>
                <w:rFonts w:ascii="Times New Roman" w:hAnsi="Times New Roman" w:cs="Times New Roman"/>
                <w:sz w:val="24"/>
                <w:szCs w:val="24"/>
              </w:rPr>
              <w:t>шт.</w:t>
            </w:r>
          </w:p>
        </w:tc>
        <w:tc>
          <w:tcPr>
            <w:tcW w:w="1199" w:type="dxa"/>
            <w:tcBorders>
              <w:top w:val="nil"/>
              <w:left w:val="nil"/>
              <w:bottom w:val="single" w:sz="4" w:space="0" w:color="auto"/>
              <w:right w:val="single" w:sz="4" w:space="0" w:color="auto"/>
            </w:tcBorders>
            <w:shd w:val="clear" w:color="auto" w:fill="auto"/>
          </w:tcPr>
          <w:p w:rsidR="005D617A" w:rsidRPr="009633D2" w:rsidRDefault="005D617A" w:rsidP="001B74FE">
            <w:pPr>
              <w:jc w:val="center"/>
              <w:rPr>
                <w:rFonts w:ascii="Times New Roman" w:hAnsi="Times New Roman" w:cs="Times New Roman"/>
              </w:rPr>
            </w:pPr>
            <w:r>
              <w:rPr>
                <w:rFonts w:ascii="Times New Roman" w:hAnsi="Times New Roman" w:cs="Times New Roman"/>
              </w:rPr>
              <w:t>6</w:t>
            </w:r>
            <w:r w:rsidRPr="009633D2">
              <w:rPr>
                <w:rFonts w:ascii="Times New Roman" w:hAnsi="Times New Roman" w:cs="Times New Roman"/>
              </w:rPr>
              <w:t>0</w:t>
            </w:r>
          </w:p>
        </w:tc>
        <w:tc>
          <w:tcPr>
            <w:tcW w:w="8849" w:type="dxa"/>
            <w:tcBorders>
              <w:top w:val="nil"/>
              <w:left w:val="nil"/>
              <w:bottom w:val="single" w:sz="4" w:space="0" w:color="auto"/>
              <w:right w:val="single" w:sz="4" w:space="0" w:color="auto"/>
            </w:tcBorders>
            <w:shd w:val="clear" w:color="auto" w:fill="auto"/>
          </w:tcPr>
          <w:p w:rsidR="005D617A" w:rsidRPr="009633D2" w:rsidRDefault="005D617A" w:rsidP="001B74FE">
            <w:pPr>
              <w:spacing w:after="0" w:line="240" w:lineRule="auto"/>
              <w:jc w:val="both"/>
              <w:rPr>
                <w:rFonts w:ascii="Times New Roman" w:eastAsia="Times New Roman" w:hAnsi="Times New Roman" w:cs="Times New Roman"/>
                <w:sz w:val="24"/>
                <w:szCs w:val="24"/>
                <w:lang w:eastAsia="ru-RU"/>
              </w:rPr>
            </w:pPr>
            <w:r w:rsidRPr="009633D2">
              <w:rPr>
                <w:rFonts w:ascii="Times New Roman" w:eastAsia="Times New Roman" w:hAnsi="Times New Roman" w:cs="Times New Roman"/>
                <w:bCs/>
                <w:sz w:val="24"/>
                <w:szCs w:val="24"/>
                <w:lang w:eastAsia="ru-RU"/>
              </w:rPr>
              <w:t xml:space="preserve">Набор для </w:t>
            </w:r>
            <w:proofErr w:type="spellStart"/>
            <w:r w:rsidRPr="009633D2">
              <w:rPr>
                <w:rFonts w:ascii="Times New Roman" w:eastAsia="Times New Roman" w:hAnsi="Times New Roman" w:cs="Times New Roman"/>
                <w:bCs/>
                <w:sz w:val="24"/>
                <w:szCs w:val="24"/>
                <w:lang w:eastAsia="ru-RU"/>
              </w:rPr>
              <w:t>эпидуральной</w:t>
            </w:r>
            <w:proofErr w:type="spellEnd"/>
            <w:r w:rsidRPr="009633D2">
              <w:rPr>
                <w:rFonts w:ascii="Times New Roman" w:eastAsia="Times New Roman" w:hAnsi="Times New Roman" w:cs="Times New Roman"/>
                <w:bCs/>
                <w:sz w:val="24"/>
                <w:szCs w:val="24"/>
                <w:lang w:eastAsia="ru-RU"/>
              </w:rPr>
              <w:t xml:space="preserve"> анестезии</w:t>
            </w:r>
            <w:r w:rsidRPr="009633D2">
              <w:rPr>
                <w:rFonts w:ascii="Times New Roman" w:eastAsia="Times New Roman" w:hAnsi="Times New Roman" w:cs="Times New Roman"/>
                <w:sz w:val="24"/>
                <w:szCs w:val="24"/>
                <w:lang w:eastAsia="ru-RU"/>
              </w:rPr>
              <w:t xml:space="preserve"> </w:t>
            </w:r>
            <w:proofErr w:type="spellStart"/>
            <w:r w:rsidRPr="009633D2">
              <w:rPr>
                <w:rFonts w:ascii="Times New Roman" w:eastAsia="Times New Roman" w:hAnsi="Times New Roman" w:cs="Times New Roman"/>
                <w:sz w:val="24"/>
                <w:szCs w:val="24"/>
                <w:lang w:eastAsia="ru-RU"/>
              </w:rPr>
              <w:t>Минипак</w:t>
            </w:r>
            <w:proofErr w:type="spellEnd"/>
            <w:r w:rsidRPr="009633D2">
              <w:rPr>
                <w:rFonts w:ascii="Times New Roman" w:eastAsia="Times New Roman" w:hAnsi="Times New Roman" w:cs="Times New Roman"/>
                <w:sz w:val="24"/>
                <w:szCs w:val="24"/>
                <w:lang w:eastAsia="ru-RU"/>
              </w:rPr>
              <w:t xml:space="preserve"> предназначен для пункции и последующей катетеризации </w:t>
            </w:r>
            <w:proofErr w:type="spellStart"/>
            <w:r w:rsidRPr="009633D2">
              <w:rPr>
                <w:rFonts w:ascii="Times New Roman" w:eastAsia="Times New Roman" w:hAnsi="Times New Roman" w:cs="Times New Roman"/>
                <w:sz w:val="24"/>
                <w:szCs w:val="24"/>
                <w:lang w:eastAsia="ru-RU"/>
              </w:rPr>
              <w:t>эпидурального</w:t>
            </w:r>
            <w:proofErr w:type="spellEnd"/>
            <w:r w:rsidRPr="009633D2">
              <w:rPr>
                <w:rFonts w:ascii="Times New Roman" w:eastAsia="Times New Roman" w:hAnsi="Times New Roman" w:cs="Times New Roman"/>
                <w:sz w:val="24"/>
                <w:szCs w:val="24"/>
                <w:lang w:eastAsia="ru-RU"/>
              </w:rPr>
              <w:t xml:space="preserve"> пространства с целью введения анестетика. Применение </w:t>
            </w:r>
            <w:proofErr w:type="spellStart"/>
            <w:r w:rsidRPr="009633D2">
              <w:rPr>
                <w:rFonts w:ascii="Times New Roman" w:eastAsia="Times New Roman" w:hAnsi="Times New Roman" w:cs="Times New Roman"/>
                <w:sz w:val="24"/>
                <w:szCs w:val="24"/>
                <w:lang w:eastAsia="ru-RU"/>
              </w:rPr>
              <w:t>эпидурального</w:t>
            </w:r>
            <w:proofErr w:type="spellEnd"/>
            <w:r w:rsidRPr="009633D2">
              <w:rPr>
                <w:rFonts w:ascii="Times New Roman" w:eastAsia="Times New Roman" w:hAnsi="Times New Roman" w:cs="Times New Roman"/>
                <w:sz w:val="24"/>
                <w:szCs w:val="24"/>
                <w:lang w:eastAsia="ru-RU"/>
              </w:rPr>
              <w:t xml:space="preserve"> набора </w:t>
            </w:r>
            <w:proofErr w:type="spellStart"/>
            <w:r w:rsidRPr="009633D2">
              <w:rPr>
                <w:rFonts w:ascii="Times New Roman" w:eastAsia="Times New Roman" w:hAnsi="Times New Roman" w:cs="Times New Roman"/>
                <w:bCs/>
                <w:sz w:val="24"/>
                <w:szCs w:val="24"/>
                <w:lang w:eastAsia="ru-RU"/>
              </w:rPr>
              <w:t>Минипак</w:t>
            </w:r>
            <w:proofErr w:type="spellEnd"/>
            <w:r w:rsidRPr="009633D2">
              <w:rPr>
                <w:rFonts w:ascii="Times New Roman" w:eastAsia="Times New Roman" w:hAnsi="Times New Roman" w:cs="Times New Roman"/>
                <w:sz w:val="24"/>
                <w:szCs w:val="24"/>
                <w:lang w:eastAsia="ru-RU"/>
              </w:rPr>
              <w:t xml:space="preserve"> дает возможность поддержания эффективного обезболивания в постоперационный период у наиболее тяжелого контингента больных. В состав набора входит: </w:t>
            </w:r>
            <w:r w:rsidRPr="009633D2">
              <w:rPr>
                <w:rFonts w:ascii="Times New Roman" w:eastAsia="Times New Roman" w:hAnsi="Times New Roman" w:cs="Times New Roman"/>
                <w:bCs/>
                <w:sz w:val="24"/>
                <w:szCs w:val="24"/>
                <w:lang w:eastAsia="ru-RU"/>
              </w:rPr>
              <w:t xml:space="preserve">фиксатор </w:t>
            </w:r>
            <w:proofErr w:type="spellStart"/>
            <w:r w:rsidRPr="009633D2">
              <w:rPr>
                <w:rFonts w:ascii="Times New Roman" w:eastAsia="Times New Roman" w:hAnsi="Times New Roman" w:cs="Times New Roman"/>
                <w:bCs/>
                <w:sz w:val="24"/>
                <w:szCs w:val="24"/>
                <w:lang w:eastAsia="ru-RU"/>
              </w:rPr>
              <w:t>эпидурального</w:t>
            </w:r>
            <w:proofErr w:type="spellEnd"/>
            <w:r w:rsidRPr="009633D2">
              <w:rPr>
                <w:rFonts w:ascii="Times New Roman" w:eastAsia="Times New Roman" w:hAnsi="Times New Roman" w:cs="Times New Roman"/>
                <w:bCs/>
                <w:sz w:val="24"/>
                <w:szCs w:val="24"/>
                <w:lang w:eastAsia="ru-RU"/>
              </w:rPr>
              <w:t xml:space="preserve"> катетера</w:t>
            </w:r>
            <w:r w:rsidRPr="009633D2">
              <w:rPr>
                <w:rFonts w:ascii="Times New Roman" w:eastAsia="Times New Roman" w:hAnsi="Times New Roman" w:cs="Times New Roman"/>
                <w:sz w:val="24"/>
                <w:szCs w:val="24"/>
                <w:lang w:eastAsia="ru-RU"/>
              </w:rPr>
              <w:t xml:space="preserve">, </w:t>
            </w:r>
            <w:r w:rsidRPr="009633D2">
              <w:rPr>
                <w:rFonts w:ascii="Times New Roman" w:eastAsia="Times New Roman" w:hAnsi="Times New Roman" w:cs="Times New Roman"/>
                <w:bCs/>
                <w:sz w:val="24"/>
                <w:szCs w:val="24"/>
                <w:lang w:eastAsia="ru-RU"/>
              </w:rPr>
              <w:t xml:space="preserve">игла </w:t>
            </w:r>
            <w:proofErr w:type="spellStart"/>
            <w:r w:rsidRPr="009633D2">
              <w:rPr>
                <w:rFonts w:ascii="Times New Roman" w:eastAsia="Times New Roman" w:hAnsi="Times New Roman" w:cs="Times New Roman"/>
                <w:bCs/>
                <w:sz w:val="24"/>
                <w:szCs w:val="24"/>
                <w:lang w:eastAsia="ru-RU"/>
              </w:rPr>
              <w:t>Туохи</w:t>
            </w:r>
            <w:proofErr w:type="spellEnd"/>
            <w:r w:rsidRPr="009633D2">
              <w:rPr>
                <w:rFonts w:ascii="Times New Roman" w:eastAsia="Times New Roman" w:hAnsi="Times New Roman" w:cs="Times New Roman"/>
                <w:sz w:val="24"/>
                <w:szCs w:val="24"/>
                <w:lang w:eastAsia="ru-RU"/>
              </w:rPr>
              <w:t xml:space="preserve">, </w:t>
            </w:r>
            <w:proofErr w:type="spellStart"/>
            <w:r w:rsidRPr="009633D2">
              <w:rPr>
                <w:rFonts w:ascii="Times New Roman" w:eastAsia="Times New Roman" w:hAnsi="Times New Roman" w:cs="Times New Roman"/>
                <w:bCs/>
                <w:sz w:val="24"/>
                <w:szCs w:val="24"/>
                <w:lang w:eastAsia="ru-RU"/>
              </w:rPr>
              <w:t>эпидуральный</w:t>
            </w:r>
            <w:proofErr w:type="spellEnd"/>
            <w:r w:rsidRPr="009633D2">
              <w:rPr>
                <w:rFonts w:ascii="Times New Roman" w:eastAsia="Times New Roman" w:hAnsi="Times New Roman" w:cs="Times New Roman"/>
                <w:bCs/>
                <w:sz w:val="24"/>
                <w:szCs w:val="24"/>
                <w:lang w:eastAsia="ru-RU"/>
              </w:rPr>
              <w:t xml:space="preserve"> катетер</w:t>
            </w:r>
            <w:r w:rsidRPr="009633D2">
              <w:rPr>
                <w:rFonts w:ascii="Times New Roman" w:eastAsia="Times New Roman" w:hAnsi="Times New Roman" w:cs="Times New Roman"/>
                <w:sz w:val="24"/>
                <w:szCs w:val="24"/>
                <w:lang w:eastAsia="ru-RU"/>
              </w:rPr>
              <w:t xml:space="preserve">, шприц, </w:t>
            </w:r>
            <w:proofErr w:type="spellStart"/>
            <w:r w:rsidRPr="009633D2">
              <w:rPr>
                <w:rFonts w:ascii="Times New Roman" w:eastAsia="Times New Roman" w:hAnsi="Times New Roman" w:cs="Times New Roman"/>
                <w:sz w:val="24"/>
                <w:szCs w:val="24"/>
                <w:lang w:eastAsia="ru-RU"/>
              </w:rPr>
              <w:t>бактериовирусный</w:t>
            </w:r>
            <w:proofErr w:type="spellEnd"/>
            <w:r w:rsidRPr="009633D2">
              <w:rPr>
                <w:rFonts w:ascii="Times New Roman" w:eastAsia="Times New Roman" w:hAnsi="Times New Roman" w:cs="Times New Roman"/>
                <w:sz w:val="24"/>
                <w:szCs w:val="24"/>
                <w:lang w:eastAsia="ru-RU"/>
              </w:rPr>
              <w:t xml:space="preserve"> фильтр, коннектор,  </w:t>
            </w:r>
            <w:r w:rsidRPr="009633D2">
              <w:rPr>
                <w:rFonts w:ascii="Times New Roman" w:hAnsi="Times New Roman" w:cs="Times New Roman"/>
                <w:sz w:val="24"/>
                <w:szCs w:val="24"/>
              </w:rPr>
              <w:t>размер 16</w:t>
            </w:r>
            <w:r w:rsidRPr="009633D2">
              <w:rPr>
                <w:rFonts w:ascii="Times New Roman" w:hAnsi="Times New Roman" w:cs="Times New Roman"/>
                <w:sz w:val="24"/>
                <w:szCs w:val="24"/>
                <w:lang w:val="en-US"/>
              </w:rPr>
              <w:t>G</w:t>
            </w:r>
            <w:r w:rsidRPr="009633D2">
              <w:rPr>
                <w:rFonts w:ascii="Times New Roman" w:hAnsi="Times New Roman" w:cs="Times New Roman"/>
                <w:sz w:val="24"/>
                <w:szCs w:val="24"/>
              </w:rPr>
              <w:t xml:space="preserve"> и 18</w:t>
            </w:r>
            <w:r w:rsidRPr="009633D2">
              <w:rPr>
                <w:rFonts w:ascii="Times New Roman" w:hAnsi="Times New Roman" w:cs="Times New Roman"/>
                <w:sz w:val="24"/>
                <w:szCs w:val="24"/>
                <w:lang w:val="en-US"/>
              </w:rPr>
              <w:t>G</w:t>
            </w:r>
            <w:r w:rsidRPr="009633D2">
              <w:rPr>
                <w:rFonts w:ascii="Times New Roman" w:hAnsi="Times New Roman" w:cs="Times New Roman"/>
                <w:sz w:val="24"/>
                <w:szCs w:val="24"/>
              </w:rPr>
              <w:t>, длина 80 мм.</w:t>
            </w:r>
          </w:p>
        </w:tc>
      </w:tr>
    </w:tbl>
    <w:p w:rsidR="004E0FAD" w:rsidRDefault="004E0FAD" w:rsidP="00F015B2">
      <w:pPr>
        <w:tabs>
          <w:tab w:val="left" w:pos="0"/>
        </w:tabs>
        <w:spacing w:after="0" w:line="240" w:lineRule="auto"/>
        <w:contextualSpacing/>
        <w:rPr>
          <w:rFonts w:ascii="Times New Roman" w:hAnsi="Times New Roman"/>
          <w:b/>
          <w:sz w:val="24"/>
          <w:szCs w:val="24"/>
        </w:rPr>
      </w:pPr>
    </w:p>
    <w:p w:rsidR="004E0FAD" w:rsidRDefault="004E0FAD" w:rsidP="00F015B2">
      <w:pPr>
        <w:tabs>
          <w:tab w:val="left" w:pos="0"/>
        </w:tabs>
        <w:spacing w:after="0" w:line="240" w:lineRule="auto"/>
        <w:contextualSpacing/>
        <w:rPr>
          <w:rFonts w:ascii="Times New Roman" w:hAnsi="Times New Roman"/>
          <w:b/>
          <w:sz w:val="24"/>
          <w:szCs w:val="24"/>
        </w:rPr>
      </w:pPr>
    </w:p>
    <w:p w:rsidR="00F015B2" w:rsidRPr="001657D4" w:rsidRDefault="00F015B2" w:rsidP="00F015B2">
      <w:pPr>
        <w:tabs>
          <w:tab w:val="left" w:pos="0"/>
        </w:tabs>
        <w:spacing w:after="0" w:line="240" w:lineRule="auto"/>
        <w:contextualSpacing/>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 xml:space="preserve">3: </w:t>
      </w:r>
      <w:r w:rsidRPr="00AC35A2">
        <w:rPr>
          <w:rFonts w:ascii="Times New Roman" w:hAnsi="Times New Roman"/>
          <w:sz w:val="24"/>
          <w:szCs w:val="24"/>
        </w:rPr>
        <w:t>Поставка расходного материала для реанимации и анестезиологии для нужд ООО «</w:t>
      </w:r>
      <w:proofErr w:type="spellStart"/>
      <w:r w:rsidRPr="00AC35A2">
        <w:rPr>
          <w:rFonts w:ascii="Times New Roman" w:hAnsi="Times New Roman"/>
          <w:sz w:val="24"/>
          <w:szCs w:val="24"/>
        </w:rPr>
        <w:t>Медсервис</w:t>
      </w:r>
      <w:proofErr w:type="spellEnd"/>
      <w:r w:rsidRPr="00AC35A2">
        <w:rPr>
          <w:rFonts w:ascii="Times New Roman" w:hAnsi="Times New Roman"/>
          <w:sz w:val="24"/>
          <w:szCs w:val="24"/>
        </w:rPr>
        <w:t>» в 2017 году</w:t>
      </w:r>
    </w:p>
    <w:p w:rsidR="00F015B2" w:rsidRPr="001657D4" w:rsidRDefault="00F015B2" w:rsidP="00F015B2">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6"/>
        <w:gridCol w:w="755"/>
        <w:gridCol w:w="816"/>
        <w:gridCol w:w="9028"/>
      </w:tblGrid>
      <w:tr w:rsidR="00F015B2" w:rsidRPr="00693D02" w:rsidTr="00A86223">
        <w:trPr>
          <w:trHeight w:val="523"/>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015B2" w:rsidRPr="00693D02" w:rsidRDefault="00F015B2" w:rsidP="001B74FE">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576" w:type="dxa"/>
            <w:tcBorders>
              <w:top w:val="single" w:sz="8" w:space="0" w:color="auto"/>
              <w:left w:val="nil"/>
              <w:bottom w:val="single" w:sz="8" w:space="0" w:color="auto"/>
              <w:right w:val="single" w:sz="8" w:space="0" w:color="auto"/>
            </w:tcBorders>
            <w:shd w:val="clear" w:color="000000" w:fill="CCFFFF"/>
            <w:vAlign w:val="center"/>
            <w:hideMark/>
          </w:tcPr>
          <w:p w:rsidR="00F015B2" w:rsidRPr="00693D02" w:rsidRDefault="00F015B2" w:rsidP="001B74FE">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755" w:type="dxa"/>
            <w:tcBorders>
              <w:top w:val="single" w:sz="8" w:space="0" w:color="auto"/>
              <w:left w:val="nil"/>
              <w:bottom w:val="single" w:sz="8" w:space="0" w:color="auto"/>
              <w:right w:val="single" w:sz="8" w:space="0" w:color="auto"/>
            </w:tcBorders>
            <w:shd w:val="clear" w:color="000000" w:fill="CCFFFF"/>
            <w:vAlign w:val="center"/>
            <w:hideMark/>
          </w:tcPr>
          <w:p w:rsidR="00F015B2" w:rsidRPr="00693D02" w:rsidRDefault="00F015B2" w:rsidP="001B74FE">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F015B2" w:rsidRPr="00693D02" w:rsidRDefault="00F015B2" w:rsidP="001B74FE">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028" w:type="dxa"/>
            <w:tcBorders>
              <w:top w:val="single" w:sz="8" w:space="0" w:color="auto"/>
              <w:left w:val="nil"/>
              <w:bottom w:val="single" w:sz="8" w:space="0" w:color="auto"/>
              <w:right w:val="single" w:sz="8" w:space="0" w:color="auto"/>
            </w:tcBorders>
            <w:shd w:val="clear" w:color="000000" w:fill="CCFFFF"/>
            <w:vAlign w:val="center"/>
            <w:hideMark/>
          </w:tcPr>
          <w:p w:rsidR="00F015B2" w:rsidRPr="00693D02" w:rsidRDefault="00F015B2" w:rsidP="001B74FE">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F015B2" w:rsidRPr="00693D02" w:rsidTr="00A86223">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1</w:t>
            </w:r>
          </w:p>
        </w:tc>
        <w:tc>
          <w:tcPr>
            <w:tcW w:w="3576"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 xml:space="preserve">Соединитель гибкий  </w:t>
            </w:r>
            <w:proofErr w:type="spellStart"/>
            <w:r w:rsidRPr="00417C12">
              <w:rPr>
                <w:rFonts w:ascii="Times New Roman" w:hAnsi="Times New Roman" w:cs="Times New Roman"/>
                <w:sz w:val="24"/>
                <w:szCs w:val="24"/>
              </w:rPr>
              <w:t>Smoothbore</w:t>
            </w:r>
            <w:proofErr w:type="spellEnd"/>
            <w:r w:rsidRPr="00417C12">
              <w:rPr>
                <w:rFonts w:ascii="Times New Roman" w:hAnsi="Times New Roman" w:cs="Times New Roman"/>
                <w:sz w:val="24"/>
                <w:szCs w:val="24"/>
              </w:rPr>
              <w:t xml:space="preserve">, 180мм, угловой шарнирный 22F-22M/15F с портом 7,6/9,5мм "двойной </w:t>
            </w:r>
            <w:proofErr w:type="spellStart"/>
            <w:r w:rsidRPr="00417C12">
              <w:rPr>
                <w:rFonts w:ascii="Times New Roman" w:hAnsi="Times New Roman" w:cs="Times New Roman"/>
                <w:sz w:val="24"/>
                <w:szCs w:val="24"/>
              </w:rPr>
              <w:t>колпачёк</w:t>
            </w:r>
            <w:proofErr w:type="spellEnd"/>
            <w:r w:rsidRPr="00417C12">
              <w:rPr>
                <w:rFonts w:ascii="Times New Roman" w:hAnsi="Times New Roman" w:cs="Times New Roman"/>
                <w:sz w:val="24"/>
                <w:szCs w:val="24"/>
              </w:rPr>
              <w:t xml:space="preserve"> </w:t>
            </w:r>
            <w:proofErr w:type="spellStart"/>
            <w:r w:rsidRPr="00417C12">
              <w:rPr>
                <w:rFonts w:ascii="Times New Roman" w:hAnsi="Times New Roman" w:cs="Times New Roman"/>
                <w:sz w:val="24"/>
                <w:szCs w:val="24"/>
              </w:rPr>
              <w:t>Flip</w:t>
            </w:r>
            <w:proofErr w:type="spellEnd"/>
            <w:r w:rsidRPr="00417C12">
              <w:rPr>
                <w:rFonts w:ascii="Times New Roman" w:hAnsi="Times New Roman" w:cs="Times New Roman"/>
                <w:sz w:val="24"/>
                <w:szCs w:val="24"/>
              </w:rPr>
              <w:t xml:space="preserve"> </w:t>
            </w:r>
            <w:proofErr w:type="spellStart"/>
            <w:r w:rsidRPr="00417C12">
              <w:rPr>
                <w:rFonts w:ascii="Times New Roman" w:hAnsi="Times New Roman" w:cs="Times New Roman"/>
                <w:sz w:val="24"/>
                <w:szCs w:val="24"/>
              </w:rPr>
              <w:t>top</w:t>
            </w:r>
            <w:proofErr w:type="spellEnd"/>
            <w:r w:rsidRPr="00417C12">
              <w:rPr>
                <w:rFonts w:ascii="Times New Roman" w:hAnsi="Times New Roman" w:cs="Times New Roman"/>
                <w:sz w:val="24"/>
                <w:szCs w:val="24"/>
              </w:rPr>
              <w:t>"</w:t>
            </w:r>
            <w:r>
              <w:rPr>
                <w:rFonts w:ascii="Times New Roman" w:hAnsi="Times New Roman" w:cs="Times New Roman"/>
                <w:sz w:val="24"/>
                <w:szCs w:val="24"/>
              </w:rPr>
              <w:t xml:space="preserve"> </w:t>
            </w:r>
          </w:p>
          <w:p w:rsidR="00F015B2" w:rsidRPr="00417C12" w:rsidRDefault="00F015B2" w:rsidP="001B74FE">
            <w:pPr>
              <w:spacing w:after="0" w:line="240" w:lineRule="auto"/>
              <w:rPr>
                <w:rFonts w:ascii="Times New Roman" w:hAnsi="Times New Roman" w:cs="Times New Roman"/>
                <w:sz w:val="24"/>
                <w:szCs w:val="24"/>
              </w:rPr>
            </w:pPr>
            <w:r>
              <w:rPr>
                <w:rFonts w:ascii="Times New Roman" w:hAnsi="Times New Roman" w:cs="Times New Roman"/>
                <w:sz w:val="24"/>
                <w:szCs w:val="24"/>
              </w:rPr>
              <w:t>каталожный №5180000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028"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w:t>
            </w:r>
            <w:proofErr w:type="spellStart"/>
            <w:r w:rsidRPr="00417C12">
              <w:rPr>
                <w:rFonts w:ascii="Times New Roman" w:hAnsi="Times New Roman" w:cs="Times New Roman"/>
                <w:sz w:val="24"/>
                <w:szCs w:val="24"/>
              </w:rPr>
              <w:t>коннекция</w:t>
            </w:r>
            <w:proofErr w:type="spellEnd"/>
            <w:r w:rsidRPr="00417C12">
              <w:rPr>
                <w:rFonts w:ascii="Times New Roman" w:hAnsi="Times New Roman" w:cs="Times New Roman"/>
                <w:sz w:val="24"/>
                <w:szCs w:val="24"/>
              </w:rPr>
              <w:t xml:space="preserve"> - соединение частей дыха</w:t>
            </w:r>
            <w:r>
              <w:rPr>
                <w:rFonts w:ascii="Times New Roman" w:hAnsi="Times New Roman" w:cs="Times New Roman"/>
                <w:sz w:val="24"/>
                <w:szCs w:val="24"/>
              </w:rPr>
              <w:t xml:space="preserve">тельного контура и </w:t>
            </w:r>
            <w:proofErr w:type="spellStart"/>
            <w:r>
              <w:rPr>
                <w:rFonts w:ascii="Times New Roman" w:hAnsi="Times New Roman" w:cs="Times New Roman"/>
                <w:sz w:val="24"/>
                <w:szCs w:val="24"/>
              </w:rPr>
              <w:t>интубационно</w:t>
            </w:r>
            <w:r w:rsidRPr="00417C12">
              <w:rPr>
                <w:rFonts w:ascii="Times New Roman" w:hAnsi="Times New Roman" w:cs="Times New Roman"/>
                <w:sz w:val="24"/>
                <w:szCs w:val="24"/>
              </w:rPr>
              <w:t>й</w:t>
            </w:r>
            <w:proofErr w:type="spellEnd"/>
            <w:r w:rsidRPr="00417C12">
              <w:rPr>
                <w:rFonts w:ascii="Times New Roman" w:hAnsi="Times New Roman" w:cs="Times New Roman"/>
                <w:sz w:val="24"/>
                <w:szCs w:val="24"/>
              </w:rPr>
              <w:t xml:space="preserve"> трубки. </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Состав: гладкоствольный воздуховод с внешним армированием </w:t>
            </w:r>
            <w:proofErr w:type="spellStart"/>
            <w:r w:rsidRPr="00417C12">
              <w:rPr>
                <w:rFonts w:ascii="Times New Roman" w:hAnsi="Times New Roman" w:cs="Times New Roman"/>
                <w:sz w:val="24"/>
                <w:szCs w:val="24"/>
              </w:rPr>
              <w:t>Smoothbore</w:t>
            </w:r>
            <w:proofErr w:type="spellEnd"/>
            <w:r w:rsidRPr="00417C12">
              <w:rPr>
                <w:rFonts w:ascii="Times New Roman" w:hAnsi="Times New Roman" w:cs="Times New Roman"/>
                <w:sz w:val="24"/>
                <w:szCs w:val="24"/>
              </w:rPr>
              <w:t xml:space="preserve">, проксимальный угловой (60 градусов) коннектор с двойным шарниром 22F-22М/15F, двойной порт </w:t>
            </w:r>
            <w:proofErr w:type="spellStart"/>
            <w:r w:rsidRPr="00417C12">
              <w:rPr>
                <w:rFonts w:ascii="Times New Roman" w:hAnsi="Times New Roman" w:cs="Times New Roman"/>
                <w:sz w:val="24"/>
                <w:szCs w:val="24"/>
              </w:rPr>
              <w:t>duble</w:t>
            </w:r>
            <w:proofErr w:type="spellEnd"/>
            <w:r w:rsidRPr="00417C12">
              <w:rPr>
                <w:rFonts w:ascii="Times New Roman" w:hAnsi="Times New Roman" w:cs="Times New Roman"/>
                <w:sz w:val="24"/>
                <w:szCs w:val="24"/>
              </w:rPr>
              <w:t xml:space="preserve"> </w:t>
            </w:r>
            <w:proofErr w:type="spellStart"/>
            <w:r w:rsidRPr="00417C12">
              <w:rPr>
                <w:rFonts w:ascii="Times New Roman" w:hAnsi="Times New Roman" w:cs="Times New Roman"/>
                <w:sz w:val="24"/>
                <w:szCs w:val="24"/>
              </w:rPr>
              <w:t>f</w:t>
            </w:r>
            <w:r>
              <w:rPr>
                <w:rFonts w:ascii="Times New Roman" w:hAnsi="Times New Roman" w:cs="Times New Roman"/>
                <w:sz w:val="24"/>
                <w:szCs w:val="24"/>
              </w:rPr>
              <w:t>lip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top</w:t>
            </w:r>
            <w:proofErr w:type="spellEnd"/>
            <w:r>
              <w:rPr>
                <w:rFonts w:ascii="Times New Roman" w:hAnsi="Times New Roman" w:cs="Times New Roman"/>
                <w:sz w:val="24"/>
                <w:szCs w:val="24"/>
              </w:rPr>
              <w:t xml:space="preserve"> 7,6/9,5 мм</w:t>
            </w:r>
            <w:r w:rsidRPr="00417C12">
              <w:rPr>
                <w:rFonts w:ascii="Times New Roman" w:hAnsi="Times New Roman" w:cs="Times New Roman"/>
                <w:sz w:val="24"/>
                <w:szCs w:val="24"/>
              </w:rPr>
              <w:t xml:space="preserve"> для санации трахеи и бронхоскопии, жесткие </w:t>
            </w:r>
            <w:proofErr w:type="spellStart"/>
            <w:r w:rsidRPr="00417C12">
              <w:rPr>
                <w:rFonts w:ascii="Times New Roman" w:hAnsi="Times New Roman" w:cs="Times New Roman"/>
                <w:sz w:val="24"/>
                <w:szCs w:val="24"/>
              </w:rPr>
              <w:t>гермопробки</w:t>
            </w:r>
            <w:proofErr w:type="spellEnd"/>
            <w:r w:rsidRPr="00417C12">
              <w:rPr>
                <w:rFonts w:ascii="Times New Roman" w:hAnsi="Times New Roman" w:cs="Times New Roman"/>
                <w:sz w:val="24"/>
                <w:szCs w:val="24"/>
              </w:rPr>
              <w:t xml:space="preserve"> открываются в обе стороны, дистальный ригидный коннектор 22F с противоскользящими выступами, длина 180 мм.</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5 лет.</w:t>
            </w:r>
          </w:p>
        </w:tc>
      </w:tr>
      <w:tr w:rsidR="00F015B2" w:rsidRPr="00693D02" w:rsidTr="00A86223">
        <w:trPr>
          <w:trHeight w:val="814"/>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2</w:t>
            </w:r>
          </w:p>
        </w:tc>
        <w:tc>
          <w:tcPr>
            <w:tcW w:w="3576" w:type="dxa"/>
            <w:tcBorders>
              <w:top w:val="nil"/>
              <w:left w:val="nil"/>
              <w:bottom w:val="single" w:sz="4" w:space="0" w:color="auto"/>
              <w:right w:val="single" w:sz="4" w:space="0" w:color="auto"/>
            </w:tcBorders>
            <w:shd w:val="clear" w:color="auto" w:fill="auto"/>
          </w:tcPr>
          <w:p w:rsidR="00F015B2" w:rsidRPr="00F247B4"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Фильтр</w:t>
            </w:r>
            <w:r w:rsidRPr="00F247B4">
              <w:rPr>
                <w:rFonts w:ascii="Times New Roman" w:hAnsi="Times New Roman" w:cs="Times New Roman"/>
                <w:sz w:val="24"/>
                <w:szCs w:val="24"/>
              </w:rPr>
              <w:t xml:space="preserve"> </w:t>
            </w:r>
            <w:r w:rsidRPr="00417C12">
              <w:rPr>
                <w:rFonts w:ascii="Times New Roman" w:hAnsi="Times New Roman" w:cs="Times New Roman"/>
                <w:sz w:val="24"/>
                <w:szCs w:val="24"/>
                <w:lang w:val="en-US"/>
              </w:rPr>
              <w:t>Clear</w:t>
            </w:r>
            <w:r w:rsidRPr="00F247B4">
              <w:rPr>
                <w:rFonts w:ascii="Times New Roman" w:hAnsi="Times New Roman" w:cs="Times New Roman"/>
                <w:sz w:val="24"/>
                <w:szCs w:val="24"/>
              </w:rPr>
              <w:t>-</w:t>
            </w:r>
            <w:r w:rsidRPr="00417C12">
              <w:rPr>
                <w:rFonts w:ascii="Times New Roman" w:hAnsi="Times New Roman" w:cs="Times New Roman"/>
                <w:sz w:val="24"/>
                <w:szCs w:val="24"/>
                <w:lang w:val="en-US"/>
              </w:rPr>
              <w:t>Guard</w:t>
            </w:r>
            <w:r w:rsidRPr="00F247B4">
              <w:rPr>
                <w:rFonts w:ascii="Times New Roman" w:hAnsi="Times New Roman" w:cs="Times New Roman"/>
                <w:sz w:val="24"/>
                <w:szCs w:val="24"/>
              </w:rPr>
              <w:t xml:space="preserve"> </w:t>
            </w:r>
            <w:r w:rsidRPr="00417C12">
              <w:rPr>
                <w:rFonts w:ascii="Times New Roman" w:hAnsi="Times New Roman" w:cs="Times New Roman"/>
                <w:sz w:val="24"/>
                <w:szCs w:val="24"/>
                <w:lang w:val="en-US"/>
              </w:rPr>
              <w:t>II</w:t>
            </w:r>
            <w:r w:rsidRPr="00F247B4">
              <w:rPr>
                <w:rFonts w:ascii="Times New Roman" w:hAnsi="Times New Roman" w:cs="Times New Roman"/>
                <w:sz w:val="24"/>
                <w:szCs w:val="24"/>
              </w:rPr>
              <w:t xml:space="preserve"> </w:t>
            </w:r>
            <w:r w:rsidRPr="00417C12">
              <w:rPr>
                <w:rFonts w:ascii="Times New Roman" w:hAnsi="Times New Roman" w:cs="Times New Roman"/>
                <w:sz w:val="24"/>
                <w:szCs w:val="24"/>
              </w:rPr>
              <w:t>с</w:t>
            </w:r>
            <w:r w:rsidRPr="00F247B4">
              <w:rPr>
                <w:rFonts w:ascii="Times New Roman" w:hAnsi="Times New Roman" w:cs="Times New Roman"/>
                <w:sz w:val="24"/>
                <w:szCs w:val="24"/>
              </w:rPr>
              <w:t xml:space="preserve"> </w:t>
            </w:r>
            <w:r w:rsidRPr="00417C12">
              <w:rPr>
                <w:rFonts w:ascii="Times New Roman" w:hAnsi="Times New Roman" w:cs="Times New Roman"/>
                <w:sz w:val="24"/>
                <w:szCs w:val="24"/>
              </w:rPr>
              <w:t>портом</w:t>
            </w:r>
            <w:r w:rsidRPr="00F247B4">
              <w:rPr>
                <w:rFonts w:ascii="Times New Roman" w:hAnsi="Times New Roman" w:cs="Times New Roman"/>
                <w:sz w:val="24"/>
                <w:szCs w:val="24"/>
              </w:rPr>
              <w:t xml:space="preserve"> </w:t>
            </w:r>
            <w:proofErr w:type="spellStart"/>
            <w:r w:rsidRPr="00417C12">
              <w:rPr>
                <w:rFonts w:ascii="Times New Roman" w:hAnsi="Times New Roman" w:cs="Times New Roman"/>
                <w:sz w:val="24"/>
                <w:szCs w:val="24"/>
                <w:lang w:val="en-US"/>
              </w:rPr>
              <w:t>luer</w:t>
            </w:r>
            <w:proofErr w:type="spellEnd"/>
            <w:r w:rsidRPr="00F247B4">
              <w:rPr>
                <w:rFonts w:ascii="Times New Roman" w:hAnsi="Times New Roman" w:cs="Times New Roman"/>
                <w:sz w:val="24"/>
                <w:szCs w:val="24"/>
              </w:rPr>
              <w:t xml:space="preserve"> </w:t>
            </w:r>
            <w:r w:rsidRPr="00417C12">
              <w:rPr>
                <w:rFonts w:ascii="Times New Roman" w:hAnsi="Times New Roman" w:cs="Times New Roman"/>
                <w:sz w:val="24"/>
                <w:szCs w:val="24"/>
                <w:lang w:val="en-US"/>
              </w:rPr>
              <w:t>lock</w:t>
            </w:r>
            <w:r>
              <w:rPr>
                <w:rFonts w:ascii="Times New Roman" w:hAnsi="Times New Roman" w:cs="Times New Roman"/>
                <w:sz w:val="24"/>
                <w:szCs w:val="24"/>
              </w:rPr>
              <w:t>,каталожный №1844003</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216A94" w:rsidP="00216A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5</w:t>
            </w:r>
            <w:r>
              <w:rPr>
                <w:rFonts w:ascii="Times New Roman" w:hAnsi="Times New Roman" w:cs="Times New Roman"/>
                <w:sz w:val="24"/>
                <w:szCs w:val="24"/>
              </w:rPr>
              <w:t>0</w:t>
            </w:r>
          </w:p>
        </w:tc>
        <w:tc>
          <w:tcPr>
            <w:tcW w:w="9028"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фильтр дыхательный </w:t>
            </w:r>
            <w:proofErr w:type="spellStart"/>
            <w:r w:rsidRPr="00417C12">
              <w:rPr>
                <w:rFonts w:ascii="Times New Roman" w:hAnsi="Times New Roman" w:cs="Times New Roman"/>
                <w:sz w:val="24"/>
                <w:szCs w:val="24"/>
              </w:rPr>
              <w:t>вирусобактериальный</w:t>
            </w:r>
            <w:proofErr w:type="spellEnd"/>
            <w:r w:rsidRPr="00417C12">
              <w:rPr>
                <w:rFonts w:ascii="Times New Roman" w:hAnsi="Times New Roman" w:cs="Times New Roman"/>
                <w:sz w:val="24"/>
                <w:szCs w:val="24"/>
              </w:rPr>
              <w:t xml:space="preserve">, тепловлагообменный, электростатический, для защиты пациента, персонала, аппаратуры в дыхательных и анестезиологических контурах. </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lastRenderedPageBreak/>
              <w:t xml:space="preserve">Состав: прозрачный корпус, электростатическая фильтрующая мембрана </w:t>
            </w:r>
            <w:proofErr w:type="spellStart"/>
            <w:r w:rsidRPr="00417C12">
              <w:rPr>
                <w:rFonts w:ascii="Times New Roman" w:hAnsi="Times New Roman" w:cs="Times New Roman"/>
                <w:sz w:val="24"/>
                <w:szCs w:val="24"/>
              </w:rPr>
              <w:t>Clear-guard</w:t>
            </w:r>
            <w:proofErr w:type="spellEnd"/>
            <w:r w:rsidRPr="00417C12">
              <w:rPr>
                <w:rFonts w:ascii="Times New Roman" w:hAnsi="Times New Roman" w:cs="Times New Roman"/>
                <w:sz w:val="24"/>
                <w:szCs w:val="24"/>
              </w:rPr>
              <w:t xml:space="preserve"> 11, порт для </w:t>
            </w:r>
            <w:proofErr w:type="spellStart"/>
            <w:r w:rsidRPr="00417C12">
              <w:rPr>
                <w:rFonts w:ascii="Times New Roman" w:hAnsi="Times New Roman" w:cs="Times New Roman"/>
                <w:sz w:val="24"/>
                <w:szCs w:val="24"/>
              </w:rPr>
              <w:t>капнографии</w:t>
            </w:r>
            <w:proofErr w:type="spellEnd"/>
            <w:r w:rsidRPr="00417C12">
              <w:rPr>
                <w:rFonts w:ascii="Times New Roman" w:hAnsi="Times New Roman" w:cs="Times New Roman"/>
                <w:sz w:val="24"/>
                <w:szCs w:val="24"/>
              </w:rPr>
              <w:t xml:space="preserve"> типа </w:t>
            </w:r>
            <w:proofErr w:type="spellStart"/>
            <w:r w:rsidRPr="00417C12">
              <w:rPr>
                <w:rFonts w:ascii="Times New Roman" w:hAnsi="Times New Roman" w:cs="Times New Roman"/>
                <w:sz w:val="24"/>
                <w:szCs w:val="24"/>
              </w:rPr>
              <w:t>луер</w:t>
            </w:r>
            <w:proofErr w:type="spellEnd"/>
            <w:r w:rsidRPr="00417C12">
              <w:rPr>
                <w:rFonts w:ascii="Times New Roman" w:hAnsi="Times New Roman" w:cs="Times New Roman"/>
                <w:sz w:val="24"/>
                <w:szCs w:val="24"/>
              </w:rPr>
              <w:t xml:space="preserve"> с </w:t>
            </w:r>
            <w:proofErr w:type="spellStart"/>
            <w:r w:rsidRPr="00417C12">
              <w:rPr>
                <w:rFonts w:ascii="Times New Roman" w:hAnsi="Times New Roman" w:cs="Times New Roman"/>
                <w:sz w:val="24"/>
                <w:szCs w:val="24"/>
              </w:rPr>
              <w:t>силиконизированной</w:t>
            </w:r>
            <w:proofErr w:type="spellEnd"/>
            <w:r w:rsidRPr="00417C12">
              <w:rPr>
                <w:rFonts w:ascii="Times New Roman" w:hAnsi="Times New Roman" w:cs="Times New Roman"/>
                <w:sz w:val="24"/>
                <w:szCs w:val="24"/>
              </w:rPr>
              <w:t xml:space="preserve"> зеленой пробкой, </w:t>
            </w:r>
            <w:proofErr w:type="spellStart"/>
            <w:r w:rsidRPr="00417C12">
              <w:rPr>
                <w:rFonts w:ascii="Times New Roman" w:hAnsi="Times New Roman" w:cs="Times New Roman"/>
                <w:sz w:val="24"/>
                <w:szCs w:val="24"/>
              </w:rPr>
              <w:t>антиокклюзионный</w:t>
            </w:r>
            <w:proofErr w:type="spellEnd"/>
            <w:r w:rsidRPr="00417C12">
              <w:rPr>
                <w:rFonts w:ascii="Times New Roman" w:hAnsi="Times New Roman" w:cs="Times New Roman"/>
                <w:sz w:val="24"/>
                <w:szCs w:val="24"/>
              </w:rPr>
              <w:t xml:space="preserve"> механизм, внутренние видимые экспоненциальные </w:t>
            </w:r>
            <w:proofErr w:type="spellStart"/>
            <w:r w:rsidRPr="00417C12">
              <w:rPr>
                <w:rFonts w:ascii="Times New Roman" w:hAnsi="Times New Roman" w:cs="Times New Roman"/>
                <w:sz w:val="24"/>
                <w:szCs w:val="24"/>
              </w:rPr>
              <w:t>аэроламели</w:t>
            </w:r>
            <w:proofErr w:type="spellEnd"/>
            <w:r w:rsidRPr="00417C12">
              <w:rPr>
                <w:rFonts w:ascii="Times New Roman" w:hAnsi="Times New Roman" w:cs="Times New Roman"/>
                <w:sz w:val="24"/>
                <w:szCs w:val="24"/>
              </w:rPr>
              <w:t xml:space="preserve"> для равномерной скорости потока, диффузор распредел</w:t>
            </w:r>
            <w:r>
              <w:rPr>
                <w:rFonts w:ascii="Times New Roman" w:hAnsi="Times New Roman" w:cs="Times New Roman"/>
                <w:sz w:val="24"/>
                <w:szCs w:val="24"/>
              </w:rPr>
              <w:t>е</w:t>
            </w:r>
            <w:r w:rsidRPr="00417C12">
              <w:rPr>
                <w:rFonts w:ascii="Times New Roman" w:hAnsi="Times New Roman" w:cs="Times New Roman"/>
                <w:sz w:val="24"/>
                <w:szCs w:val="24"/>
              </w:rPr>
              <w:t>ния потока, яркая желтая наклейка для быстрой идентификации типа фильтра. Технические параметры: эффективность фильтрации 99,9999%, сопротивление не более 0,9 см водного столба, компрессия 62 мл, вес 31 г, минимальный дыхательный объем 200 мл. При поставке копия официального заключения на русском языке о заявленных параметрах фильтра.</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5 лет.</w:t>
            </w:r>
          </w:p>
        </w:tc>
      </w:tr>
      <w:tr w:rsidR="00F015B2" w:rsidRPr="00693D02" w:rsidTr="00A86223">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lastRenderedPageBreak/>
              <w:t>3</w:t>
            </w:r>
          </w:p>
        </w:tc>
        <w:tc>
          <w:tcPr>
            <w:tcW w:w="357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 xml:space="preserve">Контур дыхательный гладкоствольный 1,6м с двумя </w:t>
            </w:r>
            <w:proofErr w:type="spellStart"/>
            <w:r w:rsidRPr="00417C12">
              <w:rPr>
                <w:rFonts w:ascii="Times New Roman" w:hAnsi="Times New Roman" w:cs="Times New Roman"/>
                <w:sz w:val="24"/>
                <w:szCs w:val="24"/>
              </w:rPr>
              <w:t>влагосборниками</w:t>
            </w:r>
            <w:proofErr w:type="spellEnd"/>
            <w:r w:rsidRPr="00417C12">
              <w:rPr>
                <w:rFonts w:ascii="Times New Roman" w:hAnsi="Times New Roman" w:cs="Times New Roman"/>
                <w:sz w:val="24"/>
                <w:szCs w:val="24"/>
              </w:rPr>
              <w:t>, портами 7,6мм, дополнительным шлангом 0,5 м</w:t>
            </w:r>
            <w:r>
              <w:rPr>
                <w:rFonts w:ascii="Times New Roman" w:hAnsi="Times New Roman" w:cs="Times New Roman"/>
                <w:sz w:val="24"/>
                <w:szCs w:val="24"/>
              </w:rPr>
              <w:t xml:space="preserve"> каталожный №5009000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028"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контур дыхательный, для взрослых, универсальный реверсивный, пассивного увлажнения,  для соединения пациента с НДА и аппаратами ИВЛ. </w:t>
            </w:r>
            <w:proofErr w:type="gramStart"/>
            <w:r w:rsidRPr="00417C12">
              <w:rPr>
                <w:rFonts w:ascii="Times New Roman" w:hAnsi="Times New Roman" w:cs="Times New Roman"/>
                <w:sz w:val="24"/>
                <w:szCs w:val="24"/>
              </w:rPr>
              <w:t xml:space="preserve">Состав: гладкоствольная линия вдоха, гладкоствольная линия выдоха,  ригидный У-образный коннектор проксимальный 22М/22М, на коннекторе два порта 7,6 мм с </w:t>
            </w:r>
            <w:proofErr w:type="spellStart"/>
            <w:r w:rsidRPr="00417C12">
              <w:rPr>
                <w:rFonts w:ascii="Times New Roman" w:hAnsi="Times New Roman" w:cs="Times New Roman"/>
                <w:sz w:val="24"/>
                <w:szCs w:val="24"/>
              </w:rPr>
              <w:t>гермопробками</w:t>
            </w:r>
            <w:proofErr w:type="spellEnd"/>
            <w:r w:rsidRPr="00417C12">
              <w:rPr>
                <w:rFonts w:ascii="Times New Roman" w:hAnsi="Times New Roman" w:cs="Times New Roman"/>
                <w:sz w:val="24"/>
                <w:szCs w:val="24"/>
              </w:rPr>
              <w:t xml:space="preserve"> откидного типа, два разборных </w:t>
            </w:r>
            <w:proofErr w:type="spellStart"/>
            <w:r w:rsidRPr="00417C12">
              <w:rPr>
                <w:rFonts w:ascii="Times New Roman" w:hAnsi="Times New Roman" w:cs="Times New Roman"/>
                <w:sz w:val="24"/>
                <w:szCs w:val="24"/>
              </w:rPr>
              <w:t>влагосборника</w:t>
            </w:r>
            <w:proofErr w:type="spellEnd"/>
            <w:r w:rsidRPr="00417C12">
              <w:rPr>
                <w:rFonts w:ascii="Times New Roman" w:hAnsi="Times New Roman" w:cs="Times New Roman"/>
                <w:sz w:val="24"/>
                <w:szCs w:val="24"/>
              </w:rPr>
              <w:t xml:space="preserve"> с поворотными клапанами герметизации при эвакуации избыточной влаги и противоскользящими насечками на съемном резервуаре, дополнительный шланг 0,5 м с </w:t>
            </w:r>
            <w:proofErr w:type="spellStart"/>
            <w:r w:rsidRPr="00417C12">
              <w:rPr>
                <w:rFonts w:ascii="Times New Roman" w:hAnsi="Times New Roman" w:cs="Times New Roman"/>
                <w:sz w:val="24"/>
                <w:szCs w:val="24"/>
              </w:rPr>
              <w:t>эластомерным</w:t>
            </w:r>
            <w:proofErr w:type="spellEnd"/>
            <w:r w:rsidRPr="00417C12">
              <w:rPr>
                <w:rFonts w:ascii="Times New Roman" w:hAnsi="Times New Roman" w:cs="Times New Roman"/>
                <w:sz w:val="24"/>
                <w:szCs w:val="24"/>
              </w:rPr>
              <w:t xml:space="preserve"> коннектором дистально относительно увлажнителя и ригидным коннектором проксимально, красный (хорошо различимый) защитный (от попадан</w:t>
            </w:r>
            <w:r>
              <w:rPr>
                <w:rFonts w:ascii="Times New Roman" w:hAnsi="Times New Roman" w:cs="Times New Roman"/>
                <w:sz w:val="24"/>
                <w:szCs w:val="24"/>
              </w:rPr>
              <w:t>ия</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механических взвесей) колпачо</w:t>
            </w:r>
            <w:r w:rsidRPr="00417C12">
              <w:rPr>
                <w:rFonts w:ascii="Times New Roman" w:hAnsi="Times New Roman" w:cs="Times New Roman"/>
                <w:sz w:val="24"/>
                <w:szCs w:val="24"/>
              </w:rPr>
              <w:t xml:space="preserve">к ребристой противоскользящей фактуры с боковым штуцером </w:t>
            </w:r>
            <w:proofErr w:type="spellStart"/>
            <w:r w:rsidRPr="00417C12">
              <w:rPr>
                <w:rFonts w:ascii="Times New Roman" w:hAnsi="Times New Roman" w:cs="Times New Roman"/>
                <w:sz w:val="24"/>
                <w:szCs w:val="24"/>
              </w:rPr>
              <w:t>дл</w:t>
            </w:r>
            <w:proofErr w:type="spellEnd"/>
            <w:r w:rsidRPr="00417C12">
              <w:rPr>
                <w:rFonts w:ascii="Times New Roman" w:hAnsi="Times New Roman" w:cs="Times New Roman"/>
                <w:sz w:val="24"/>
                <w:szCs w:val="24"/>
              </w:rPr>
              <w:t xml:space="preserve"> фиксации, </w:t>
            </w:r>
            <w:proofErr w:type="spellStart"/>
            <w:r w:rsidRPr="00417C12">
              <w:rPr>
                <w:rFonts w:ascii="Times New Roman" w:hAnsi="Times New Roman" w:cs="Times New Roman"/>
                <w:sz w:val="24"/>
                <w:szCs w:val="24"/>
              </w:rPr>
              <w:t>эластомерные</w:t>
            </w:r>
            <w:proofErr w:type="spellEnd"/>
            <w:r w:rsidRPr="00417C12">
              <w:rPr>
                <w:rFonts w:ascii="Times New Roman" w:hAnsi="Times New Roman" w:cs="Times New Roman"/>
                <w:sz w:val="24"/>
                <w:szCs w:val="24"/>
              </w:rPr>
              <w:t xml:space="preserve"> глубокие коннекторы дистально 22F, длина контура 1,6 м, два дополнительных коннектора 22М/22М с ребристыми противоскользящим </w:t>
            </w:r>
            <w:proofErr w:type="spellStart"/>
            <w:r w:rsidRPr="00417C12">
              <w:rPr>
                <w:rFonts w:ascii="Times New Roman" w:hAnsi="Times New Roman" w:cs="Times New Roman"/>
                <w:sz w:val="24"/>
                <w:szCs w:val="24"/>
              </w:rPr>
              <w:t>ободами</w:t>
            </w:r>
            <w:proofErr w:type="spellEnd"/>
            <w:r w:rsidRPr="00417C12">
              <w:rPr>
                <w:rFonts w:ascii="Times New Roman" w:hAnsi="Times New Roman" w:cs="Times New Roman"/>
                <w:sz w:val="24"/>
                <w:szCs w:val="24"/>
              </w:rPr>
              <w:t xml:space="preserve">, уловитель </w:t>
            </w:r>
            <w:proofErr w:type="spellStart"/>
            <w:r w:rsidRPr="00417C12">
              <w:rPr>
                <w:rFonts w:ascii="Times New Roman" w:hAnsi="Times New Roman" w:cs="Times New Roman"/>
                <w:sz w:val="24"/>
                <w:szCs w:val="24"/>
              </w:rPr>
              <w:t>конденсатат</w:t>
            </w:r>
            <w:proofErr w:type="spellEnd"/>
            <w:r w:rsidRPr="00417C12">
              <w:rPr>
                <w:rFonts w:ascii="Times New Roman" w:hAnsi="Times New Roman" w:cs="Times New Roman"/>
                <w:sz w:val="24"/>
                <w:szCs w:val="24"/>
              </w:rPr>
              <w:t xml:space="preserve"> с </w:t>
            </w:r>
            <w:proofErr w:type="spellStart"/>
            <w:r w:rsidRPr="00417C12">
              <w:rPr>
                <w:rFonts w:ascii="Times New Roman" w:hAnsi="Times New Roman" w:cs="Times New Roman"/>
                <w:sz w:val="24"/>
                <w:szCs w:val="24"/>
              </w:rPr>
              <w:t>разноуровневыми</w:t>
            </w:r>
            <w:proofErr w:type="spellEnd"/>
            <w:r w:rsidRPr="00417C12">
              <w:rPr>
                <w:rFonts w:ascii="Times New Roman" w:hAnsi="Times New Roman" w:cs="Times New Roman"/>
                <w:sz w:val="24"/>
                <w:szCs w:val="24"/>
              </w:rPr>
              <w:t xml:space="preserve"> коннекторами, встраиваемый </w:t>
            </w:r>
            <w:proofErr w:type="spellStart"/>
            <w:r w:rsidRPr="00417C12">
              <w:rPr>
                <w:rFonts w:ascii="Times New Roman" w:hAnsi="Times New Roman" w:cs="Times New Roman"/>
                <w:sz w:val="24"/>
                <w:szCs w:val="24"/>
              </w:rPr>
              <w:t>ригидно</w:t>
            </w:r>
            <w:proofErr w:type="spellEnd"/>
            <w:r w:rsidRPr="00417C12">
              <w:rPr>
                <w:rFonts w:ascii="Times New Roman" w:hAnsi="Times New Roman" w:cs="Times New Roman"/>
                <w:sz w:val="24"/>
                <w:szCs w:val="24"/>
              </w:rPr>
              <w:t xml:space="preserve"> в аппарат ИВЛ на выдохе.</w:t>
            </w:r>
            <w:proofErr w:type="gramEnd"/>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5 лет.</w:t>
            </w:r>
          </w:p>
        </w:tc>
      </w:tr>
      <w:tr w:rsidR="00F015B2" w:rsidRPr="00693D02" w:rsidTr="00A86223">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4</w:t>
            </w:r>
          </w:p>
        </w:tc>
        <w:tc>
          <w:tcPr>
            <w:tcW w:w="357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 xml:space="preserve">Мешок резервный </w:t>
            </w:r>
            <w:r>
              <w:rPr>
                <w:rFonts w:ascii="Times New Roman" w:hAnsi="Times New Roman" w:cs="Times New Roman"/>
                <w:sz w:val="24"/>
                <w:szCs w:val="24"/>
              </w:rPr>
              <w:t>2,</w:t>
            </w:r>
            <w:r w:rsidRPr="00417C12">
              <w:rPr>
                <w:rFonts w:ascii="Times New Roman" w:hAnsi="Times New Roman" w:cs="Times New Roman"/>
                <w:sz w:val="24"/>
                <w:szCs w:val="24"/>
              </w:rPr>
              <w:t>0л с петлёй и горловиной 22F (зеленый)</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аталожный №8913000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028"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мониторинг дыхания и поддержание давления в дыхательном контуре, имитация легкого. </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Состав: силиконовый зеленый резервуар объемом </w:t>
            </w:r>
            <w:r>
              <w:rPr>
                <w:rFonts w:ascii="Times New Roman" w:hAnsi="Times New Roman" w:cs="Times New Roman"/>
                <w:sz w:val="24"/>
                <w:szCs w:val="24"/>
              </w:rPr>
              <w:t>2</w:t>
            </w:r>
            <w:r w:rsidRPr="00417C12">
              <w:rPr>
                <w:rFonts w:ascii="Times New Roman" w:hAnsi="Times New Roman" w:cs="Times New Roman"/>
                <w:sz w:val="24"/>
                <w:szCs w:val="24"/>
              </w:rPr>
              <w:t xml:space="preserve">,0 л, объемный ограничитель капроновый, конусная капроновая </w:t>
            </w:r>
            <w:proofErr w:type="spellStart"/>
            <w:r w:rsidRPr="00417C12">
              <w:rPr>
                <w:rFonts w:ascii="Times New Roman" w:hAnsi="Times New Roman" w:cs="Times New Roman"/>
                <w:sz w:val="24"/>
                <w:szCs w:val="24"/>
              </w:rPr>
              <w:t>аппертура</w:t>
            </w:r>
            <w:proofErr w:type="spellEnd"/>
            <w:r w:rsidRPr="00417C12">
              <w:rPr>
                <w:rFonts w:ascii="Times New Roman" w:hAnsi="Times New Roman" w:cs="Times New Roman"/>
                <w:sz w:val="24"/>
                <w:szCs w:val="24"/>
              </w:rPr>
              <w:t xml:space="preserve">, кольцо фиксации, горловина 22F, </w:t>
            </w:r>
            <w:proofErr w:type="spellStart"/>
            <w:r w:rsidRPr="00417C12">
              <w:rPr>
                <w:rFonts w:ascii="Times New Roman" w:hAnsi="Times New Roman" w:cs="Times New Roman"/>
                <w:sz w:val="24"/>
                <w:szCs w:val="24"/>
              </w:rPr>
              <w:t>автоклавируемый</w:t>
            </w:r>
            <w:proofErr w:type="spellEnd"/>
            <w:r w:rsidRPr="00417C12">
              <w:rPr>
                <w:rFonts w:ascii="Times New Roman" w:hAnsi="Times New Roman" w:cs="Times New Roman"/>
                <w:sz w:val="24"/>
                <w:szCs w:val="24"/>
              </w:rPr>
              <w:t>.</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Срок годности не ограничен, после начала использования 40-60 </w:t>
            </w:r>
            <w:proofErr w:type="spellStart"/>
            <w:r w:rsidRPr="00417C12">
              <w:rPr>
                <w:rFonts w:ascii="Times New Roman" w:hAnsi="Times New Roman" w:cs="Times New Roman"/>
                <w:sz w:val="24"/>
                <w:szCs w:val="24"/>
              </w:rPr>
              <w:t>автоклавирований</w:t>
            </w:r>
            <w:proofErr w:type="spellEnd"/>
            <w:r w:rsidRPr="00417C12">
              <w:rPr>
                <w:rFonts w:ascii="Times New Roman" w:hAnsi="Times New Roman" w:cs="Times New Roman"/>
                <w:sz w:val="24"/>
                <w:szCs w:val="24"/>
              </w:rPr>
              <w:t>.</w:t>
            </w:r>
          </w:p>
        </w:tc>
      </w:tr>
      <w:tr w:rsidR="00F015B2" w:rsidRPr="00693D02" w:rsidTr="00A86223">
        <w:trPr>
          <w:trHeight w:val="280"/>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5</w:t>
            </w:r>
          </w:p>
        </w:tc>
        <w:tc>
          <w:tcPr>
            <w:tcW w:w="357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Мешок резервный 0,5л с петлёй и горловиной 15F (зеленый)</w:t>
            </w:r>
            <w:r>
              <w:rPr>
                <w:rFonts w:ascii="Times New Roman" w:hAnsi="Times New Roman" w:cs="Times New Roman"/>
                <w:sz w:val="24"/>
                <w:szCs w:val="24"/>
              </w:rPr>
              <w:t>, каталожный №8910000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sidRPr="00417C12">
              <w:rPr>
                <w:rFonts w:ascii="Times New Roman" w:hAnsi="Times New Roman" w:cs="Times New Roman"/>
                <w:sz w:val="24"/>
                <w:szCs w:val="24"/>
              </w:rPr>
              <w:t>3</w:t>
            </w:r>
          </w:p>
        </w:tc>
        <w:tc>
          <w:tcPr>
            <w:tcW w:w="9028"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Назначение: мониторинг дыхания и поддержание давления в дыхательном контуре. Состав: силиконовый зеленый резервуар объемом 0,5 л, к</w:t>
            </w:r>
            <w:r>
              <w:rPr>
                <w:rFonts w:ascii="Times New Roman" w:hAnsi="Times New Roman" w:cs="Times New Roman"/>
                <w:sz w:val="24"/>
                <w:szCs w:val="24"/>
              </w:rPr>
              <w:t xml:space="preserve">ольцо фиксации, горловина 15F, </w:t>
            </w:r>
            <w:proofErr w:type="spellStart"/>
            <w:r>
              <w:rPr>
                <w:rFonts w:ascii="Times New Roman" w:hAnsi="Times New Roman" w:cs="Times New Roman"/>
                <w:sz w:val="24"/>
                <w:szCs w:val="24"/>
              </w:rPr>
              <w:t>а</w:t>
            </w:r>
            <w:r w:rsidRPr="00417C12">
              <w:rPr>
                <w:rFonts w:ascii="Times New Roman" w:hAnsi="Times New Roman" w:cs="Times New Roman"/>
                <w:sz w:val="24"/>
                <w:szCs w:val="24"/>
              </w:rPr>
              <w:t>втоклавируемый</w:t>
            </w:r>
            <w:proofErr w:type="spellEnd"/>
            <w:r w:rsidRPr="00417C12">
              <w:rPr>
                <w:rFonts w:ascii="Times New Roman" w:hAnsi="Times New Roman" w:cs="Times New Roman"/>
                <w:sz w:val="24"/>
                <w:szCs w:val="24"/>
              </w:rPr>
              <w:t>.</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Срок годности не ограничен, после начала использования 40-60 </w:t>
            </w:r>
            <w:proofErr w:type="spellStart"/>
            <w:r w:rsidRPr="00417C12">
              <w:rPr>
                <w:rFonts w:ascii="Times New Roman" w:hAnsi="Times New Roman" w:cs="Times New Roman"/>
                <w:sz w:val="24"/>
                <w:szCs w:val="24"/>
              </w:rPr>
              <w:t>автоклавирований</w:t>
            </w:r>
            <w:proofErr w:type="spellEnd"/>
            <w:r w:rsidRPr="00417C12">
              <w:rPr>
                <w:rFonts w:ascii="Times New Roman" w:hAnsi="Times New Roman" w:cs="Times New Roman"/>
                <w:sz w:val="24"/>
                <w:szCs w:val="24"/>
              </w:rPr>
              <w:t>.</w:t>
            </w:r>
          </w:p>
        </w:tc>
      </w:tr>
      <w:tr w:rsidR="00F015B2" w:rsidRPr="00693D02" w:rsidTr="00A86223">
        <w:trPr>
          <w:trHeight w:val="553"/>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6</w:t>
            </w:r>
          </w:p>
        </w:tc>
        <w:tc>
          <w:tcPr>
            <w:tcW w:w="357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Шланг гладкоствольный длиной 0,6м</w:t>
            </w:r>
            <w:r>
              <w:rPr>
                <w:rFonts w:ascii="Times New Roman" w:hAnsi="Times New Roman" w:cs="Times New Roman"/>
                <w:sz w:val="24"/>
                <w:szCs w:val="24"/>
              </w:rPr>
              <w:t>, каталожный №5006000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028"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дополнение дыхательных систем для ИВЛ у взрослых. </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Состав: гладкоствольный шланг 22 мм, с внешним косым армированием, для предотвращения неконтролируемого перегиба, </w:t>
            </w:r>
            <w:proofErr w:type="spellStart"/>
            <w:r w:rsidRPr="00417C12">
              <w:rPr>
                <w:rFonts w:ascii="Times New Roman" w:hAnsi="Times New Roman" w:cs="Times New Roman"/>
                <w:sz w:val="24"/>
                <w:szCs w:val="24"/>
              </w:rPr>
              <w:t>эластомерные</w:t>
            </w:r>
            <w:proofErr w:type="spellEnd"/>
            <w:r w:rsidRPr="00417C12">
              <w:rPr>
                <w:rFonts w:ascii="Times New Roman" w:hAnsi="Times New Roman" w:cs="Times New Roman"/>
                <w:sz w:val="24"/>
                <w:szCs w:val="24"/>
              </w:rPr>
              <w:t xml:space="preserve"> коннекторы концевые, </w:t>
            </w:r>
            <w:r w:rsidRPr="00417C12">
              <w:rPr>
                <w:rFonts w:ascii="Times New Roman" w:hAnsi="Times New Roman" w:cs="Times New Roman"/>
                <w:sz w:val="24"/>
                <w:szCs w:val="24"/>
              </w:rPr>
              <w:lastRenderedPageBreak/>
              <w:t>длина шланга 0,6 м.</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5 лет.</w:t>
            </w:r>
          </w:p>
        </w:tc>
      </w:tr>
      <w:tr w:rsidR="00F015B2" w:rsidRPr="00693D02" w:rsidTr="00A86223">
        <w:trPr>
          <w:trHeight w:val="846"/>
        </w:trPr>
        <w:tc>
          <w:tcPr>
            <w:tcW w:w="582" w:type="dxa"/>
            <w:tcBorders>
              <w:top w:val="nil"/>
              <w:left w:val="single" w:sz="4" w:space="0" w:color="auto"/>
              <w:bottom w:val="single" w:sz="4" w:space="0" w:color="auto"/>
              <w:right w:val="single" w:sz="4" w:space="0" w:color="auto"/>
            </w:tcBorders>
            <w:shd w:val="clear" w:color="auto" w:fill="auto"/>
            <w:vAlign w:val="center"/>
          </w:tcPr>
          <w:p w:rsidR="00F015B2" w:rsidRPr="00417C12" w:rsidRDefault="00F015B2"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lastRenderedPageBreak/>
              <w:t>7</w:t>
            </w:r>
          </w:p>
        </w:tc>
        <w:tc>
          <w:tcPr>
            <w:tcW w:w="357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Шланг гладкоствольный длиной 1,5м</w:t>
            </w:r>
            <w:r>
              <w:rPr>
                <w:rFonts w:ascii="Times New Roman" w:hAnsi="Times New Roman" w:cs="Times New Roman"/>
                <w:sz w:val="24"/>
                <w:szCs w:val="24"/>
              </w:rPr>
              <w:t>, каталожный №5015000</w:t>
            </w:r>
          </w:p>
        </w:tc>
        <w:tc>
          <w:tcPr>
            <w:tcW w:w="755"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F015B2" w:rsidRPr="00417C12" w:rsidRDefault="00F015B2"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028" w:type="dxa"/>
            <w:tcBorders>
              <w:top w:val="nil"/>
              <w:left w:val="nil"/>
              <w:bottom w:val="single" w:sz="4" w:space="0" w:color="auto"/>
              <w:right w:val="single" w:sz="4" w:space="0" w:color="auto"/>
            </w:tcBorders>
            <w:shd w:val="clear" w:color="auto" w:fill="auto"/>
          </w:tcPr>
          <w:p w:rsidR="00F015B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формирование дыхательных контуров для ИВЛ. </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Состав: гладкоствольный шланг  длиной 1,5 м и диаметром 22 мм, с внешним армированием по гипоциклоиде, два </w:t>
            </w:r>
            <w:proofErr w:type="spellStart"/>
            <w:r w:rsidRPr="00417C12">
              <w:rPr>
                <w:rFonts w:ascii="Times New Roman" w:hAnsi="Times New Roman" w:cs="Times New Roman"/>
                <w:sz w:val="24"/>
                <w:szCs w:val="24"/>
              </w:rPr>
              <w:t>эластомерных</w:t>
            </w:r>
            <w:proofErr w:type="spellEnd"/>
            <w:r w:rsidRPr="00417C12">
              <w:rPr>
                <w:rFonts w:ascii="Times New Roman" w:hAnsi="Times New Roman" w:cs="Times New Roman"/>
                <w:sz w:val="24"/>
                <w:szCs w:val="24"/>
              </w:rPr>
              <w:t xml:space="preserve"> коннектора длиной 45 мм с продольными и поперечными противоскользящими насечками.</w:t>
            </w:r>
          </w:p>
          <w:p w:rsidR="00F015B2" w:rsidRPr="00417C12" w:rsidRDefault="00F015B2"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5 лет.</w:t>
            </w:r>
          </w:p>
        </w:tc>
      </w:tr>
      <w:tr w:rsidR="00A86223" w:rsidRPr="00693D02" w:rsidTr="00A86223">
        <w:trPr>
          <w:trHeight w:val="267"/>
        </w:trPr>
        <w:tc>
          <w:tcPr>
            <w:tcW w:w="582" w:type="dxa"/>
            <w:tcBorders>
              <w:top w:val="nil"/>
              <w:left w:val="single" w:sz="4" w:space="0" w:color="auto"/>
              <w:bottom w:val="single" w:sz="4" w:space="0" w:color="auto"/>
              <w:right w:val="single" w:sz="4" w:space="0" w:color="auto"/>
            </w:tcBorders>
            <w:shd w:val="clear" w:color="auto" w:fill="auto"/>
            <w:vAlign w:val="center"/>
          </w:tcPr>
          <w:p w:rsidR="00A86223" w:rsidRPr="00417C12" w:rsidRDefault="00A86223"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8</w:t>
            </w:r>
          </w:p>
        </w:tc>
        <w:tc>
          <w:tcPr>
            <w:tcW w:w="3576"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 xml:space="preserve">Контур дыхательный </w:t>
            </w:r>
            <w:proofErr w:type="spellStart"/>
            <w:r w:rsidRPr="00417C12">
              <w:rPr>
                <w:rFonts w:ascii="Times New Roman" w:hAnsi="Times New Roman" w:cs="Times New Roman"/>
                <w:sz w:val="24"/>
                <w:szCs w:val="24"/>
              </w:rPr>
              <w:t>глаткоствольный</w:t>
            </w:r>
            <w:proofErr w:type="spellEnd"/>
            <w:r w:rsidRPr="00417C12">
              <w:rPr>
                <w:rFonts w:ascii="Times New Roman" w:hAnsi="Times New Roman" w:cs="Times New Roman"/>
                <w:sz w:val="24"/>
                <w:szCs w:val="24"/>
              </w:rPr>
              <w:t xml:space="preserve"> педиатрический 15мм, длина 1,6м с соединением 22мм и портами 7,6мм для наркоза</w:t>
            </w:r>
          </w:p>
        </w:tc>
        <w:tc>
          <w:tcPr>
            <w:tcW w:w="755"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A86223" w:rsidRPr="00417C12" w:rsidRDefault="00350FCE" w:rsidP="001B74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028"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контур дыхательный педиатрический, универсальный, реверсивный  для соединения пациента с НДА и аппаратами ИВЛ. Состав: контур дыхательный базовый, гладкоствольный, с внешним косым армированием 45 градусов, два шланга диаметр 15мм, длинной 1,6м, с соединителями 22F, с Y-образным на пациента жестким соединителем 22М- 22М/15F с двумя портами 7,6мм с  герметизирующими заглушками, с защитным внешним колпачком красного цвета,  с принадлежностями: соединитель 22М-22М.,  фиксатор для встраиваемой линии мониторинга 6 </w:t>
            </w:r>
            <w:proofErr w:type="spellStart"/>
            <w:r w:rsidRPr="00417C12">
              <w:rPr>
                <w:rFonts w:ascii="Times New Roman" w:hAnsi="Times New Roman" w:cs="Times New Roman"/>
                <w:sz w:val="24"/>
                <w:szCs w:val="24"/>
              </w:rPr>
              <w:t>мм</w:t>
            </w:r>
            <w:proofErr w:type="gramStart"/>
            <w:r w:rsidRPr="00417C12">
              <w:rPr>
                <w:rFonts w:ascii="Times New Roman" w:hAnsi="Times New Roman" w:cs="Times New Roman"/>
                <w:sz w:val="24"/>
                <w:szCs w:val="24"/>
              </w:rPr>
              <w:t>.С</w:t>
            </w:r>
            <w:proofErr w:type="gramEnd"/>
            <w:r w:rsidRPr="00417C12">
              <w:rPr>
                <w:rFonts w:ascii="Times New Roman" w:hAnsi="Times New Roman" w:cs="Times New Roman"/>
                <w:sz w:val="24"/>
                <w:szCs w:val="24"/>
              </w:rPr>
              <w:t>рок</w:t>
            </w:r>
            <w:proofErr w:type="spellEnd"/>
            <w:r w:rsidRPr="00417C12">
              <w:rPr>
                <w:rFonts w:ascii="Times New Roman" w:hAnsi="Times New Roman" w:cs="Times New Roman"/>
                <w:sz w:val="24"/>
                <w:szCs w:val="24"/>
              </w:rPr>
              <w:t xml:space="preserve"> годности 5 лет.</w:t>
            </w:r>
          </w:p>
        </w:tc>
      </w:tr>
      <w:tr w:rsidR="00A86223" w:rsidRPr="00693D02" w:rsidTr="00A86223">
        <w:trPr>
          <w:trHeight w:val="858"/>
        </w:trPr>
        <w:tc>
          <w:tcPr>
            <w:tcW w:w="582" w:type="dxa"/>
            <w:tcBorders>
              <w:top w:val="nil"/>
              <w:left w:val="single" w:sz="4" w:space="0" w:color="auto"/>
              <w:bottom w:val="single" w:sz="4" w:space="0" w:color="auto"/>
              <w:right w:val="single" w:sz="4" w:space="0" w:color="auto"/>
            </w:tcBorders>
            <w:shd w:val="clear" w:color="auto" w:fill="auto"/>
            <w:vAlign w:val="center"/>
          </w:tcPr>
          <w:p w:rsidR="00A86223" w:rsidRPr="00417C12" w:rsidRDefault="00A86223" w:rsidP="001B74FE">
            <w:pPr>
              <w:spacing w:after="0" w:line="240" w:lineRule="auto"/>
              <w:jc w:val="center"/>
              <w:rPr>
                <w:rFonts w:ascii="Times New Roman" w:eastAsia="Times New Roman" w:hAnsi="Times New Roman" w:cs="Times New Roman"/>
                <w:color w:val="000000"/>
                <w:sz w:val="24"/>
                <w:szCs w:val="24"/>
                <w:lang w:eastAsia="ru-RU"/>
              </w:rPr>
            </w:pPr>
            <w:r w:rsidRPr="00417C12">
              <w:rPr>
                <w:rFonts w:ascii="Times New Roman" w:eastAsia="Times New Roman" w:hAnsi="Times New Roman" w:cs="Times New Roman"/>
                <w:color w:val="000000"/>
                <w:sz w:val="24"/>
                <w:szCs w:val="24"/>
                <w:lang w:eastAsia="ru-RU"/>
              </w:rPr>
              <w:t>9</w:t>
            </w:r>
          </w:p>
        </w:tc>
        <w:tc>
          <w:tcPr>
            <w:tcW w:w="3576"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rPr>
                <w:rFonts w:ascii="Times New Roman" w:hAnsi="Times New Roman" w:cs="Times New Roman"/>
                <w:sz w:val="24"/>
                <w:szCs w:val="24"/>
              </w:rPr>
            </w:pPr>
            <w:r w:rsidRPr="00417C12">
              <w:rPr>
                <w:rFonts w:ascii="Times New Roman" w:hAnsi="Times New Roman" w:cs="Times New Roman"/>
                <w:sz w:val="24"/>
                <w:szCs w:val="24"/>
              </w:rPr>
              <w:t>Надгортанный воздуховод, размер 4,0</w:t>
            </w:r>
            <w:r>
              <w:rPr>
                <w:rFonts w:ascii="Times New Roman" w:hAnsi="Times New Roman" w:cs="Times New Roman"/>
                <w:sz w:val="24"/>
                <w:szCs w:val="24"/>
              </w:rPr>
              <w:t>, каталожный №8204000</w:t>
            </w:r>
          </w:p>
        </w:tc>
        <w:tc>
          <w:tcPr>
            <w:tcW w:w="755"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jc w:val="center"/>
              <w:rPr>
                <w:rFonts w:ascii="Times New Roman" w:hAnsi="Times New Roman" w:cs="Times New Roman"/>
                <w:sz w:val="24"/>
                <w:szCs w:val="24"/>
              </w:rPr>
            </w:pPr>
            <w:proofErr w:type="spellStart"/>
            <w:proofErr w:type="gramStart"/>
            <w:r w:rsidRPr="00417C12">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A86223" w:rsidRPr="00417C12" w:rsidRDefault="00A86223" w:rsidP="001B74FE">
            <w:pPr>
              <w:spacing w:after="0" w:line="240" w:lineRule="auto"/>
              <w:jc w:val="center"/>
              <w:rPr>
                <w:rFonts w:ascii="Times New Roman" w:hAnsi="Times New Roman" w:cs="Times New Roman"/>
                <w:sz w:val="24"/>
                <w:szCs w:val="24"/>
              </w:rPr>
            </w:pPr>
            <w:r w:rsidRPr="00417C12">
              <w:rPr>
                <w:rFonts w:ascii="Times New Roman" w:hAnsi="Times New Roman" w:cs="Times New Roman"/>
                <w:sz w:val="24"/>
                <w:szCs w:val="24"/>
              </w:rPr>
              <w:t>1</w:t>
            </w:r>
          </w:p>
        </w:tc>
        <w:tc>
          <w:tcPr>
            <w:tcW w:w="9028" w:type="dxa"/>
            <w:tcBorders>
              <w:top w:val="nil"/>
              <w:left w:val="nil"/>
              <w:bottom w:val="single" w:sz="4" w:space="0" w:color="auto"/>
              <w:right w:val="single" w:sz="4" w:space="0" w:color="auto"/>
            </w:tcBorders>
            <w:shd w:val="clear" w:color="auto" w:fill="auto"/>
          </w:tcPr>
          <w:p w:rsidR="00A86223" w:rsidRDefault="00A86223" w:rsidP="003B5502">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Назначение: обеспечение проходимости дыхательных путей при наркозе и ИВЛ во время операций, а также, при неудавшейся интубации, в экстренных случаях, может использоваться в качестве проводника и т.п. </w:t>
            </w:r>
          </w:p>
          <w:p w:rsidR="00A86223" w:rsidRDefault="00A86223" w:rsidP="003B5502">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 xml:space="preserve">Состав: </w:t>
            </w:r>
            <w:proofErr w:type="spellStart"/>
            <w:r w:rsidRPr="00417C12">
              <w:rPr>
                <w:rFonts w:ascii="Times New Roman" w:hAnsi="Times New Roman" w:cs="Times New Roman"/>
                <w:sz w:val="24"/>
                <w:szCs w:val="24"/>
              </w:rPr>
              <w:t>гелевая</w:t>
            </w:r>
            <w:proofErr w:type="spellEnd"/>
            <w:r w:rsidRPr="00417C12">
              <w:rPr>
                <w:rFonts w:ascii="Times New Roman" w:hAnsi="Times New Roman" w:cs="Times New Roman"/>
                <w:sz w:val="24"/>
                <w:szCs w:val="24"/>
              </w:rPr>
              <w:t xml:space="preserve"> </w:t>
            </w:r>
            <w:proofErr w:type="spellStart"/>
            <w:r w:rsidRPr="00417C12">
              <w:rPr>
                <w:rFonts w:ascii="Times New Roman" w:hAnsi="Times New Roman" w:cs="Times New Roman"/>
                <w:sz w:val="24"/>
                <w:szCs w:val="24"/>
              </w:rPr>
              <w:t>нераздувная</w:t>
            </w:r>
            <w:proofErr w:type="spellEnd"/>
            <w:r w:rsidRPr="00417C12">
              <w:rPr>
                <w:rFonts w:ascii="Times New Roman" w:hAnsi="Times New Roman" w:cs="Times New Roman"/>
                <w:sz w:val="24"/>
                <w:szCs w:val="24"/>
              </w:rPr>
              <w:t xml:space="preserve"> манжета ай-</w:t>
            </w:r>
            <w:proofErr w:type="spellStart"/>
            <w:r w:rsidRPr="00417C12">
              <w:rPr>
                <w:rFonts w:ascii="Times New Roman" w:hAnsi="Times New Roman" w:cs="Times New Roman"/>
                <w:sz w:val="24"/>
                <w:szCs w:val="24"/>
              </w:rPr>
              <w:t>джель</w:t>
            </w:r>
            <w:proofErr w:type="spellEnd"/>
            <w:r w:rsidRPr="00417C12">
              <w:rPr>
                <w:rFonts w:ascii="Times New Roman" w:hAnsi="Times New Roman" w:cs="Times New Roman"/>
                <w:sz w:val="24"/>
                <w:szCs w:val="24"/>
              </w:rPr>
              <w:t xml:space="preserve">, блокатор надгортанника эллипсоидный, широкий </w:t>
            </w:r>
            <w:proofErr w:type="gramStart"/>
            <w:r w:rsidRPr="00417C12">
              <w:rPr>
                <w:rFonts w:ascii="Times New Roman" w:hAnsi="Times New Roman" w:cs="Times New Roman"/>
                <w:sz w:val="24"/>
                <w:szCs w:val="24"/>
              </w:rPr>
              <w:t>воздуховод-ротовой</w:t>
            </w:r>
            <w:proofErr w:type="gramEnd"/>
            <w:r w:rsidRPr="00417C12">
              <w:rPr>
                <w:rFonts w:ascii="Times New Roman" w:hAnsi="Times New Roman" w:cs="Times New Roman"/>
                <w:sz w:val="24"/>
                <w:szCs w:val="24"/>
              </w:rPr>
              <w:t xml:space="preserve"> стабилизатор стандартно изогнутый, коннектор 15 мм, встроенный в воздуховод канал для желудочного зонда, усиленных зубной коннектор, разм</w:t>
            </w:r>
            <w:r>
              <w:rPr>
                <w:rFonts w:ascii="Times New Roman" w:hAnsi="Times New Roman" w:cs="Times New Roman"/>
                <w:sz w:val="24"/>
                <w:szCs w:val="24"/>
              </w:rPr>
              <w:t>ер 4 для пациентов от 50-70 кг.</w:t>
            </w:r>
          </w:p>
          <w:p w:rsidR="00A86223" w:rsidRPr="00417C12" w:rsidRDefault="00A86223" w:rsidP="003B5502">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Материалы: гель, силикон, полиэтилен высокой плотности.</w:t>
            </w:r>
          </w:p>
          <w:p w:rsidR="00A86223" w:rsidRPr="00417C12" w:rsidRDefault="00A86223" w:rsidP="001B74FE">
            <w:pPr>
              <w:spacing w:after="0" w:line="240" w:lineRule="auto"/>
              <w:jc w:val="both"/>
              <w:rPr>
                <w:rFonts w:ascii="Times New Roman" w:hAnsi="Times New Roman" w:cs="Times New Roman"/>
                <w:sz w:val="24"/>
                <w:szCs w:val="24"/>
              </w:rPr>
            </w:pPr>
            <w:r w:rsidRPr="00417C12">
              <w:rPr>
                <w:rFonts w:ascii="Times New Roman" w:hAnsi="Times New Roman" w:cs="Times New Roman"/>
                <w:sz w:val="24"/>
                <w:szCs w:val="24"/>
              </w:rPr>
              <w:t>Срок годности 3 года.</w:t>
            </w:r>
          </w:p>
        </w:tc>
      </w:tr>
    </w:tbl>
    <w:p w:rsidR="00F015B2" w:rsidRDefault="00F015B2" w:rsidP="00F015B2"/>
    <w:p w:rsidR="00F95278" w:rsidRDefault="00F95278" w:rsidP="00F95278"/>
    <w:p w:rsidR="00F95278" w:rsidRPr="00AF7949" w:rsidRDefault="00F95278" w:rsidP="007F2231">
      <w:pPr>
        <w:spacing w:after="0" w:line="240" w:lineRule="auto"/>
        <w:jc w:val="both"/>
        <w:rPr>
          <w:rFonts w:ascii="Times New Roman" w:hAnsi="Times New Roman" w:cs="Times New Roman"/>
          <w:sz w:val="24"/>
          <w:szCs w:val="24"/>
        </w:rPr>
      </w:pPr>
    </w:p>
    <w:sectPr w:rsidR="00F95278" w:rsidRPr="00AF7949" w:rsidSect="00B11C13">
      <w:pgSz w:w="16838" w:h="11906" w:orient="landscape"/>
      <w:pgMar w:top="567"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9F"/>
    <w:rsid w:val="000643AF"/>
    <w:rsid w:val="000C0F30"/>
    <w:rsid w:val="0012041D"/>
    <w:rsid w:val="001A01C0"/>
    <w:rsid w:val="001F2363"/>
    <w:rsid w:val="001F26D5"/>
    <w:rsid w:val="00216A94"/>
    <w:rsid w:val="00216DD7"/>
    <w:rsid w:val="002301BC"/>
    <w:rsid w:val="003012D5"/>
    <w:rsid w:val="00336DF1"/>
    <w:rsid w:val="00350FCE"/>
    <w:rsid w:val="00362D7A"/>
    <w:rsid w:val="003A2CE8"/>
    <w:rsid w:val="00446A9E"/>
    <w:rsid w:val="004A1B8F"/>
    <w:rsid w:val="004A455B"/>
    <w:rsid w:val="004D1501"/>
    <w:rsid w:val="004E0FAD"/>
    <w:rsid w:val="004F03C5"/>
    <w:rsid w:val="0056664C"/>
    <w:rsid w:val="00585D82"/>
    <w:rsid w:val="005A5502"/>
    <w:rsid w:val="005C79DC"/>
    <w:rsid w:val="005D617A"/>
    <w:rsid w:val="005F2D7F"/>
    <w:rsid w:val="006409D8"/>
    <w:rsid w:val="00640B51"/>
    <w:rsid w:val="006752B2"/>
    <w:rsid w:val="007A0C26"/>
    <w:rsid w:val="007B792E"/>
    <w:rsid w:val="007C363F"/>
    <w:rsid w:val="007F2231"/>
    <w:rsid w:val="00804CB1"/>
    <w:rsid w:val="008206A6"/>
    <w:rsid w:val="00825EEF"/>
    <w:rsid w:val="00872933"/>
    <w:rsid w:val="008C2DFA"/>
    <w:rsid w:val="008C4036"/>
    <w:rsid w:val="008D18F3"/>
    <w:rsid w:val="00900230"/>
    <w:rsid w:val="00970FCC"/>
    <w:rsid w:val="00985929"/>
    <w:rsid w:val="00A178EC"/>
    <w:rsid w:val="00A86223"/>
    <w:rsid w:val="00B04237"/>
    <w:rsid w:val="00B30AD7"/>
    <w:rsid w:val="00B7259F"/>
    <w:rsid w:val="00B92B88"/>
    <w:rsid w:val="00BD55C9"/>
    <w:rsid w:val="00C116F1"/>
    <w:rsid w:val="00C1186A"/>
    <w:rsid w:val="00C315B8"/>
    <w:rsid w:val="00C95224"/>
    <w:rsid w:val="00C96B58"/>
    <w:rsid w:val="00D51DEE"/>
    <w:rsid w:val="00D60249"/>
    <w:rsid w:val="00DA493D"/>
    <w:rsid w:val="00DC652B"/>
    <w:rsid w:val="00E062F1"/>
    <w:rsid w:val="00E210AF"/>
    <w:rsid w:val="00E2182D"/>
    <w:rsid w:val="00E40044"/>
    <w:rsid w:val="00E8783E"/>
    <w:rsid w:val="00F015B2"/>
    <w:rsid w:val="00F27F8E"/>
    <w:rsid w:val="00F5474C"/>
    <w:rsid w:val="00F95278"/>
    <w:rsid w:val="00F9738A"/>
    <w:rsid w:val="00FA00E2"/>
    <w:rsid w:val="00FC4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165">
      <w:bodyDiv w:val="1"/>
      <w:marLeft w:val="0"/>
      <w:marRight w:val="0"/>
      <w:marTop w:val="0"/>
      <w:marBottom w:val="0"/>
      <w:divBdr>
        <w:top w:val="none" w:sz="0" w:space="0" w:color="auto"/>
        <w:left w:val="none" w:sz="0" w:space="0" w:color="auto"/>
        <w:bottom w:val="none" w:sz="0" w:space="0" w:color="auto"/>
        <w:right w:val="none" w:sz="0" w:space="0" w:color="auto"/>
      </w:divBdr>
      <w:divsChild>
        <w:div w:id="304433053">
          <w:marLeft w:val="0"/>
          <w:marRight w:val="0"/>
          <w:marTop w:val="0"/>
          <w:marBottom w:val="120"/>
          <w:divBdr>
            <w:top w:val="none" w:sz="0" w:space="0" w:color="auto"/>
            <w:left w:val="none" w:sz="0" w:space="0" w:color="auto"/>
            <w:bottom w:val="none" w:sz="0" w:space="0" w:color="auto"/>
            <w:right w:val="none" w:sz="0" w:space="0" w:color="auto"/>
          </w:divBdr>
        </w:div>
      </w:divsChild>
    </w:div>
    <w:div w:id="67191237">
      <w:bodyDiv w:val="1"/>
      <w:marLeft w:val="0"/>
      <w:marRight w:val="0"/>
      <w:marTop w:val="0"/>
      <w:marBottom w:val="0"/>
      <w:divBdr>
        <w:top w:val="none" w:sz="0" w:space="0" w:color="auto"/>
        <w:left w:val="none" w:sz="0" w:space="0" w:color="auto"/>
        <w:bottom w:val="none" w:sz="0" w:space="0" w:color="auto"/>
        <w:right w:val="none" w:sz="0" w:space="0" w:color="auto"/>
      </w:divBdr>
      <w:divsChild>
        <w:div w:id="1228539948">
          <w:marLeft w:val="0"/>
          <w:marRight w:val="0"/>
          <w:marTop w:val="0"/>
          <w:marBottom w:val="120"/>
          <w:divBdr>
            <w:top w:val="none" w:sz="0" w:space="0" w:color="auto"/>
            <w:left w:val="none" w:sz="0" w:space="0" w:color="auto"/>
            <w:bottom w:val="none" w:sz="0" w:space="0" w:color="auto"/>
            <w:right w:val="none" w:sz="0" w:space="0" w:color="auto"/>
          </w:divBdr>
        </w:div>
      </w:divsChild>
    </w:div>
    <w:div w:id="161775574">
      <w:bodyDiv w:val="1"/>
      <w:marLeft w:val="0"/>
      <w:marRight w:val="0"/>
      <w:marTop w:val="0"/>
      <w:marBottom w:val="0"/>
      <w:divBdr>
        <w:top w:val="none" w:sz="0" w:space="0" w:color="auto"/>
        <w:left w:val="none" w:sz="0" w:space="0" w:color="auto"/>
        <w:bottom w:val="none" w:sz="0" w:space="0" w:color="auto"/>
        <w:right w:val="none" w:sz="0" w:space="0" w:color="auto"/>
      </w:divBdr>
    </w:div>
    <w:div w:id="399836600">
      <w:bodyDiv w:val="1"/>
      <w:marLeft w:val="0"/>
      <w:marRight w:val="0"/>
      <w:marTop w:val="0"/>
      <w:marBottom w:val="0"/>
      <w:divBdr>
        <w:top w:val="none" w:sz="0" w:space="0" w:color="auto"/>
        <w:left w:val="none" w:sz="0" w:space="0" w:color="auto"/>
        <w:bottom w:val="none" w:sz="0" w:space="0" w:color="auto"/>
        <w:right w:val="none" w:sz="0" w:space="0" w:color="auto"/>
      </w:divBdr>
    </w:div>
    <w:div w:id="718434363">
      <w:bodyDiv w:val="1"/>
      <w:marLeft w:val="0"/>
      <w:marRight w:val="0"/>
      <w:marTop w:val="0"/>
      <w:marBottom w:val="0"/>
      <w:divBdr>
        <w:top w:val="none" w:sz="0" w:space="0" w:color="auto"/>
        <w:left w:val="none" w:sz="0" w:space="0" w:color="auto"/>
        <w:bottom w:val="none" w:sz="0" w:space="0" w:color="auto"/>
        <w:right w:val="none" w:sz="0" w:space="0" w:color="auto"/>
      </w:divBdr>
      <w:divsChild>
        <w:div w:id="1886600804">
          <w:marLeft w:val="0"/>
          <w:marRight w:val="0"/>
          <w:marTop w:val="0"/>
          <w:marBottom w:val="120"/>
          <w:divBdr>
            <w:top w:val="none" w:sz="0" w:space="0" w:color="auto"/>
            <w:left w:val="none" w:sz="0" w:space="0" w:color="auto"/>
            <w:bottom w:val="none" w:sz="0" w:space="0" w:color="auto"/>
            <w:right w:val="none" w:sz="0" w:space="0" w:color="auto"/>
          </w:divBdr>
        </w:div>
      </w:divsChild>
    </w:div>
    <w:div w:id="725952345">
      <w:bodyDiv w:val="1"/>
      <w:marLeft w:val="0"/>
      <w:marRight w:val="0"/>
      <w:marTop w:val="0"/>
      <w:marBottom w:val="0"/>
      <w:divBdr>
        <w:top w:val="none" w:sz="0" w:space="0" w:color="auto"/>
        <w:left w:val="none" w:sz="0" w:space="0" w:color="auto"/>
        <w:bottom w:val="none" w:sz="0" w:space="0" w:color="auto"/>
        <w:right w:val="none" w:sz="0" w:space="0" w:color="auto"/>
      </w:divBdr>
      <w:divsChild>
        <w:div w:id="635568436">
          <w:marLeft w:val="0"/>
          <w:marRight w:val="0"/>
          <w:marTop w:val="0"/>
          <w:marBottom w:val="120"/>
          <w:divBdr>
            <w:top w:val="none" w:sz="0" w:space="0" w:color="auto"/>
            <w:left w:val="none" w:sz="0" w:space="0" w:color="auto"/>
            <w:bottom w:val="none" w:sz="0" w:space="0" w:color="auto"/>
            <w:right w:val="none" w:sz="0" w:space="0" w:color="auto"/>
          </w:divBdr>
        </w:div>
      </w:divsChild>
    </w:div>
    <w:div w:id="912593184">
      <w:bodyDiv w:val="1"/>
      <w:marLeft w:val="0"/>
      <w:marRight w:val="0"/>
      <w:marTop w:val="0"/>
      <w:marBottom w:val="0"/>
      <w:divBdr>
        <w:top w:val="none" w:sz="0" w:space="0" w:color="auto"/>
        <w:left w:val="none" w:sz="0" w:space="0" w:color="auto"/>
        <w:bottom w:val="none" w:sz="0" w:space="0" w:color="auto"/>
        <w:right w:val="none" w:sz="0" w:space="0" w:color="auto"/>
      </w:divBdr>
      <w:divsChild>
        <w:div w:id="1923637713">
          <w:marLeft w:val="0"/>
          <w:marRight w:val="0"/>
          <w:marTop w:val="0"/>
          <w:marBottom w:val="120"/>
          <w:divBdr>
            <w:top w:val="none" w:sz="0" w:space="0" w:color="auto"/>
            <w:left w:val="none" w:sz="0" w:space="0" w:color="auto"/>
            <w:bottom w:val="none" w:sz="0" w:space="0" w:color="auto"/>
            <w:right w:val="none" w:sz="0" w:space="0" w:color="auto"/>
          </w:divBdr>
        </w:div>
      </w:divsChild>
    </w:div>
    <w:div w:id="1147473384">
      <w:bodyDiv w:val="1"/>
      <w:marLeft w:val="0"/>
      <w:marRight w:val="0"/>
      <w:marTop w:val="0"/>
      <w:marBottom w:val="0"/>
      <w:divBdr>
        <w:top w:val="none" w:sz="0" w:space="0" w:color="auto"/>
        <w:left w:val="none" w:sz="0" w:space="0" w:color="auto"/>
        <w:bottom w:val="none" w:sz="0" w:space="0" w:color="auto"/>
        <w:right w:val="none" w:sz="0" w:space="0" w:color="auto"/>
      </w:divBdr>
    </w:div>
    <w:div w:id="1223055627">
      <w:bodyDiv w:val="1"/>
      <w:marLeft w:val="0"/>
      <w:marRight w:val="0"/>
      <w:marTop w:val="0"/>
      <w:marBottom w:val="0"/>
      <w:divBdr>
        <w:top w:val="none" w:sz="0" w:space="0" w:color="auto"/>
        <w:left w:val="none" w:sz="0" w:space="0" w:color="auto"/>
        <w:bottom w:val="none" w:sz="0" w:space="0" w:color="auto"/>
        <w:right w:val="none" w:sz="0" w:space="0" w:color="auto"/>
      </w:divBdr>
      <w:divsChild>
        <w:div w:id="1673096395">
          <w:marLeft w:val="0"/>
          <w:marRight w:val="0"/>
          <w:marTop w:val="0"/>
          <w:marBottom w:val="120"/>
          <w:divBdr>
            <w:top w:val="none" w:sz="0" w:space="0" w:color="auto"/>
            <w:left w:val="none" w:sz="0" w:space="0" w:color="auto"/>
            <w:bottom w:val="none" w:sz="0" w:space="0" w:color="auto"/>
            <w:right w:val="none" w:sz="0" w:space="0" w:color="auto"/>
          </w:divBdr>
        </w:div>
      </w:divsChild>
    </w:div>
    <w:div w:id="1467241041">
      <w:bodyDiv w:val="1"/>
      <w:marLeft w:val="0"/>
      <w:marRight w:val="0"/>
      <w:marTop w:val="0"/>
      <w:marBottom w:val="0"/>
      <w:divBdr>
        <w:top w:val="none" w:sz="0" w:space="0" w:color="auto"/>
        <w:left w:val="none" w:sz="0" w:space="0" w:color="auto"/>
        <w:bottom w:val="none" w:sz="0" w:space="0" w:color="auto"/>
        <w:right w:val="none" w:sz="0" w:space="0" w:color="auto"/>
      </w:divBdr>
      <w:divsChild>
        <w:div w:id="814688542">
          <w:marLeft w:val="0"/>
          <w:marRight w:val="0"/>
          <w:marTop w:val="0"/>
          <w:marBottom w:val="180"/>
          <w:divBdr>
            <w:top w:val="none" w:sz="0" w:space="0" w:color="auto"/>
            <w:left w:val="none" w:sz="0" w:space="0" w:color="auto"/>
            <w:bottom w:val="single" w:sz="6" w:space="12" w:color="D4DEF0"/>
            <w:right w:val="none" w:sz="0" w:space="0" w:color="auto"/>
          </w:divBdr>
          <w:divsChild>
            <w:div w:id="955067580">
              <w:marLeft w:val="0"/>
              <w:marRight w:val="0"/>
              <w:marTop w:val="0"/>
              <w:marBottom w:val="0"/>
              <w:divBdr>
                <w:top w:val="none" w:sz="0" w:space="0" w:color="auto"/>
                <w:left w:val="none" w:sz="0" w:space="0" w:color="auto"/>
                <w:bottom w:val="none" w:sz="0" w:space="0" w:color="auto"/>
                <w:right w:val="none" w:sz="0" w:space="0" w:color="auto"/>
              </w:divBdr>
            </w:div>
          </w:divsChild>
        </w:div>
        <w:div w:id="53506398">
          <w:marLeft w:val="0"/>
          <w:marRight w:val="0"/>
          <w:marTop w:val="0"/>
          <w:marBottom w:val="0"/>
          <w:divBdr>
            <w:top w:val="none" w:sz="0" w:space="0" w:color="auto"/>
            <w:left w:val="none" w:sz="0" w:space="0" w:color="auto"/>
            <w:bottom w:val="none" w:sz="0" w:space="0" w:color="auto"/>
            <w:right w:val="none" w:sz="0" w:space="0" w:color="auto"/>
          </w:divBdr>
        </w:div>
      </w:divsChild>
    </w:div>
    <w:div w:id="1488740390">
      <w:bodyDiv w:val="1"/>
      <w:marLeft w:val="0"/>
      <w:marRight w:val="0"/>
      <w:marTop w:val="0"/>
      <w:marBottom w:val="0"/>
      <w:divBdr>
        <w:top w:val="none" w:sz="0" w:space="0" w:color="auto"/>
        <w:left w:val="none" w:sz="0" w:space="0" w:color="auto"/>
        <w:bottom w:val="none" w:sz="0" w:space="0" w:color="auto"/>
        <w:right w:val="none" w:sz="0" w:space="0" w:color="auto"/>
      </w:divBdr>
      <w:divsChild>
        <w:div w:id="1822968102">
          <w:marLeft w:val="0"/>
          <w:marRight w:val="0"/>
          <w:marTop w:val="0"/>
          <w:marBottom w:val="120"/>
          <w:divBdr>
            <w:top w:val="none" w:sz="0" w:space="0" w:color="auto"/>
            <w:left w:val="none" w:sz="0" w:space="0" w:color="auto"/>
            <w:bottom w:val="none" w:sz="0" w:space="0" w:color="auto"/>
            <w:right w:val="none" w:sz="0" w:space="0" w:color="auto"/>
          </w:divBdr>
        </w:div>
      </w:divsChild>
    </w:div>
    <w:div w:id="1565094492">
      <w:bodyDiv w:val="1"/>
      <w:marLeft w:val="0"/>
      <w:marRight w:val="0"/>
      <w:marTop w:val="0"/>
      <w:marBottom w:val="0"/>
      <w:divBdr>
        <w:top w:val="none" w:sz="0" w:space="0" w:color="auto"/>
        <w:left w:val="none" w:sz="0" w:space="0" w:color="auto"/>
        <w:bottom w:val="none" w:sz="0" w:space="0" w:color="auto"/>
        <w:right w:val="none" w:sz="0" w:space="0" w:color="auto"/>
      </w:divBdr>
      <w:divsChild>
        <w:div w:id="1603807154">
          <w:marLeft w:val="0"/>
          <w:marRight w:val="0"/>
          <w:marTop w:val="0"/>
          <w:marBottom w:val="120"/>
          <w:divBdr>
            <w:top w:val="none" w:sz="0" w:space="0" w:color="auto"/>
            <w:left w:val="none" w:sz="0" w:space="0" w:color="auto"/>
            <w:bottom w:val="none" w:sz="0" w:space="0" w:color="auto"/>
            <w:right w:val="none" w:sz="0" w:space="0" w:color="auto"/>
          </w:divBdr>
        </w:div>
      </w:divsChild>
    </w:div>
    <w:div w:id="1683435026">
      <w:bodyDiv w:val="1"/>
      <w:marLeft w:val="0"/>
      <w:marRight w:val="0"/>
      <w:marTop w:val="0"/>
      <w:marBottom w:val="0"/>
      <w:divBdr>
        <w:top w:val="none" w:sz="0" w:space="0" w:color="auto"/>
        <w:left w:val="none" w:sz="0" w:space="0" w:color="auto"/>
        <w:bottom w:val="none" w:sz="0" w:space="0" w:color="auto"/>
        <w:right w:val="none" w:sz="0" w:space="0" w:color="auto"/>
      </w:divBdr>
      <w:divsChild>
        <w:div w:id="353967295">
          <w:marLeft w:val="0"/>
          <w:marRight w:val="0"/>
          <w:marTop w:val="0"/>
          <w:marBottom w:val="0"/>
          <w:divBdr>
            <w:top w:val="none" w:sz="0" w:space="0" w:color="auto"/>
            <w:left w:val="none" w:sz="0" w:space="0" w:color="auto"/>
            <w:bottom w:val="none" w:sz="0" w:space="0" w:color="auto"/>
            <w:right w:val="none" w:sz="0" w:space="0" w:color="auto"/>
          </w:divBdr>
          <w:divsChild>
            <w:div w:id="1841968562">
              <w:marLeft w:val="0"/>
              <w:marRight w:val="0"/>
              <w:marTop w:val="0"/>
              <w:marBottom w:val="0"/>
              <w:divBdr>
                <w:top w:val="none" w:sz="0" w:space="0" w:color="auto"/>
                <w:left w:val="none" w:sz="0" w:space="0" w:color="auto"/>
                <w:bottom w:val="none" w:sz="0" w:space="0" w:color="auto"/>
                <w:right w:val="none" w:sz="0" w:space="0" w:color="auto"/>
              </w:divBdr>
              <w:divsChild>
                <w:div w:id="408427638">
                  <w:marLeft w:val="0"/>
                  <w:marRight w:val="0"/>
                  <w:marTop w:val="0"/>
                  <w:marBottom w:val="0"/>
                  <w:divBdr>
                    <w:top w:val="none" w:sz="0" w:space="0" w:color="auto"/>
                    <w:left w:val="none" w:sz="0" w:space="0" w:color="auto"/>
                    <w:bottom w:val="none" w:sz="0" w:space="0" w:color="auto"/>
                    <w:right w:val="none" w:sz="0" w:space="0" w:color="auto"/>
                  </w:divBdr>
                  <w:divsChild>
                    <w:div w:id="1302078180">
                      <w:marLeft w:val="0"/>
                      <w:marRight w:val="0"/>
                      <w:marTop w:val="0"/>
                      <w:marBottom w:val="0"/>
                      <w:divBdr>
                        <w:top w:val="none" w:sz="0" w:space="0" w:color="auto"/>
                        <w:left w:val="none" w:sz="0" w:space="0" w:color="auto"/>
                        <w:bottom w:val="none" w:sz="0" w:space="0" w:color="auto"/>
                        <w:right w:val="none" w:sz="0" w:space="0" w:color="auto"/>
                      </w:divBdr>
                      <w:divsChild>
                        <w:div w:id="1776095205">
                          <w:marLeft w:val="0"/>
                          <w:marRight w:val="0"/>
                          <w:marTop w:val="0"/>
                          <w:marBottom w:val="0"/>
                          <w:divBdr>
                            <w:top w:val="none" w:sz="0" w:space="0" w:color="auto"/>
                            <w:left w:val="none" w:sz="0" w:space="0" w:color="auto"/>
                            <w:bottom w:val="none" w:sz="0" w:space="0" w:color="auto"/>
                            <w:right w:val="none" w:sz="0" w:space="0" w:color="auto"/>
                          </w:divBdr>
                          <w:divsChild>
                            <w:div w:id="668872595">
                              <w:marLeft w:val="0"/>
                              <w:marRight w:val="0"/>
                              <w:marTop w:val="0"/>
                              <w:marBottom w:val="0"/>
                              <w:divBdr>
                                <w:top w:val="none" w:sz="0" w:space="0" w:color="auto"/>
                                <w:left w:val="none" w:sz="0" w:space="0" w:color="auto"/>
                                <w:bottom w:val="none" w:sz="0" w:space="0" w:color="auto"/>
                                <w:right w:val="none" w:sz="0" w:space="0" w:color="auto"/>
                              </w:divBdr>
                              <w:divsChild>
                                <w:div w:id="591280098">
                                  <w:marLeft w:val="0"/>
                                  <w:marRight w:val="0"/>
                                  <w:marTop w:val="0"/>
                                  <w:marBottom w:val="0"/>
                                  <w:divBdr>
                                    <w:top w:val="none" w:sz="0" w:space="0" w:color="auto"/>
                                    <w:left w:val="none" w:sz="0" w:space="0" w:color="auto"/>
                                    <w:bottom w:val="none" w:sz="0" w:space="0" w:color="auto"/>
                                    <w:right w:val="none" w:sz="0" w:space="0" w:color="auto"/>
                                  </w:divBdr>
                                  <w:divsChild>
                                    <w:div w:id="1715811179">
                                      <w:marLeft w:val="0"/>
                                      <w:marRight w:val="0"/>
                                      <w:marTop w:val="0"/>
                                      <w:marBottom w:val="0"/>
                                      <w:divBdr>
                                        <w:top w:val="none" w:sz="0" w:space="0" w:color="auto"/>
                                        <w:left w:val="none" w:sz="0" w:space="0" w:color="auto"/>
                                        <w:bottom w:val="none" w:sz="0" w:space="0" w:color="auto"/>
                                        <w:right w:val="none" w:sz="0" w:space="0" w:color="auto"/>
                                      </w:divBdr>
                                      <w:divsChild>
                                        <w:div w:id="20784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79533">
                                  <w:marLeft w:val="0"/>
                                  <w:marRight w:val="0"/>
                                  <w:marTop w:val="0"/>
                                  <w:marBottom w:val="0"/>
                                  <w:divBdr>
                                    <w:top w:val="none" w:sz="0" w:space="0" w:color="auto"/>
                                    <w:left w:val="none" w:sz="0" w:space="0" w:color="auto"/>
                                    <w:bottom w:val="none" w:sz="0" w:space="0" w:color="auto"/>
                                    <w:right w:val="none" w:sz="0" w:space="0" w:color="auto"/>
                                  </w:divBdr>
                                  <w:divsChild>
                                    <w:div w:id="179713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53410">
                              <w:marLeft w:val="0"/>
                              <w:marRight w:val="0"/>
                              <w:marTop w:val="0"/>
                              <w:marBottom w:val="0"/>
                              <w:divBdr>
                                <w:top w:val="none" w:sz="0" w:space="0" w:color="auto"/>
                                <w:left w:val="none" w:sz="0" w:space="0" w:color="auto"/>
                                <w:bottom w:val="none" w:sz="0" w:space="0" w:color="auto"/>
                                <w:right w:val="none" w:sz="0" w:space="0" w:color="auto"/>
                              </w:divBdr>
                              <w:divsChild>
                                <w:div w:id="310409623">
                                  <w:marLeft w:val="0"/>
                                  <w:marRight w:val="0"/>
                                  <w:marTop w:val="0"/>
                                  <w:marBottom w:val="0"/>
                                  <w:divBdr>
                                    <w:top w:val="none" w:sz="0" w:space="0" w:color="auto"/>
                                    <w:left w:val="none" w:sz="0" w:space="0" w:color="auto"/>
                                    <w:bottom w:val="none" w:sz="0" w:space="0" w:color="auto"/>
                                    <w:right w:val="none" w:sz="0" w:space="0" w:color="auto"/>
                                  </w:divBdr>
                                  <w:divsChild>
                                    <w:div w:id="1916816293">
                                      <w:marLeft w:val="0"/>
                                      <w:marRight w:val="0"/>
                                      <w:marTop w:val="0"/>
                                      <w:marBottom w:val="0"/>
                                      <w:divBdr>
                                        <w:top w:val="none" w:sz="0" w:space="0" w:color="auto"/>
                                        <w:left w:val="none" w:sz="0" w:space="0" w:color="auto"/>
                                        <w:bottom w:val="none" w:sz="0" w:space="0" w:color="auto"/>
                                        <w:right w:val="none" w:sz="0" w:space="0" w:color="auto"/>
                                      </w:divBdr>
                                      <w:divsChild>
                                        <w:div w:id="349529842">
                                          <w:marLeft w:val="0"/>
                                          <w:marRight w:val="0"/>
                                          <w:marTop w:val="0"/>
                                          <w:marBottom w:val="0"/>
                                          <w:divBdr>
                                            <w:top w:val="none" w:sz="0" w:space="0" w:color="auto"/>
                                            <w:left w:val="none" w:sz="0" w:space="0" w:color="auto"/>
                                            <w:bottom w:val="none" w:sz="0" w:space="0" w:color="auto"/>
                                            <w:right w:val="none" w:sz="0" w:space="0" w:color="auto"/>
                                          </w:divBdr>
                                          <w:divsChild>
                                            <w:div w:id="1066024931">
                                              <w:marLeft w:val="0"/>
                                              <w:marRight w:val="0"/>
                                              <w:marTop w:val="0"/>
                                              <w:marBottom w:val="0"/>
                                              <w:divBdr>
                                                <w:top w:val="none" w:sz="0" w:space="0" w:color="auto"/>
                                                <w:left w:val="none" w:sz="0" w:space="0" w:color="auto"/>
                                                <w:bottom w:val="none" w:sz="0" w:space="0" w:color="auto"/>
                                                <w:right w:val="none" w:sz="0" w:space="0" w:color="auto"/>
                                              </w:divBdr>
                                              <w:divsChild>
                                                <w:div w:id="104676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6052343">
      <w:bodyDiv w:val="1"/>
      <w:marLeft w:val="0"/>
      <w:marRight w:val="0"/>
      <w:marTop w:val="0"/>
      <w:marBottom w:val="0"/>
      <w:divBdr>
        <w:top w:val="none" w:sz="0" w:space="0" w:color="auto"/>
        <w:left w:val="none" w:sz="0" w:space="0" w:color="auto"/>
        <w:bottom w:val="none" w:sz="0" w:space="0" w:color="auto"/>
        <w:right w:val="none" w:sz="0" w:space="0" w:color="auto"/>
      </w:divBdr>
      <w:divsChild>
        <w:div w:id="1530528808">
          <w:marLeft w:val="0"/>
          <w:marRight w:val="0"/>
          <w:marTop w:val="0"/>
          <w:marBottom w:val="120"/>
          <w:divBdr>
            <w:top w:val="none" w:sz="0" w:space="0" w:color="auto"/>
            <w:left w:val="none" w:sz="0" w:space="0" w:color="auto"/>
            <w:bottom w:val="none" w:sz="0" w:space="0" w:color="auto"/>
            <w:right w:val="none" w:sz="0" w:space="0" w:color="auto"/>
          </w:divBdr>
        </w:div>
      </w:divsChild>
    </w:div>
    <w:div w:id="1783069321">
      <w:bodyDiv w:val="1"/>
      <w:marLeft w:val="0"/>
      <w:marRight w:val="0"/>
      <w:marTop w:val="0"/>
      <w:marBottom w:val="0"/>
      <w:divBdr>
        <w:top w:val="none" w:sz="0" w:space="0" w:color="auto"/>
        <w:left w:val="none" w:sz="0" w:space="0" w:color="auto"/>
        <w:bottom w:val="none" w:sz="0" w:space="0" w:color="auto"/>
        <w:right w:val="none" w:sz="0" w:space="0" w:color="auto"/>
      </w:divBdr>
      <w:divsChild>
        <w:div w:id="1053504542">
          <w:marLeft w:val="0"/>
          <w:marRight w:val="0"/>
          <w:marTop w:val="0"/>
          <w:marBottom w:val="120"/>
          <w:divBdr>
            <w:top w:val="none" w:sz="0" w:space="0" w:color="auto"/>
            <w:left w:val="none" w:sz="0" w:space="0" w:color="auto"/>
            <w:bottom w:val="none" w:sz="0" w:space="0" w:color="auto"/>
            <w:right w:val="none" w:sz="0" w:space="0" w:color="auto"/>
          </w:divBdr>
        </w:div>
      </w:divsChild>
    </w:div>
    <w:div w:id="1934511391">
      <w:bodyDiv w:val="1"/>
      <w:marLeft w:val="0"/>
      <w:marRight w:val="0"/>
      <w:marTop w:val="0"/>
      <w:marBottom w:val="0"/>
      <w:divBdr>
        <w:top w:val="none" w:sz="0" w:space="0" w:color="auto"/>
        <w:left w:val="none" w:sz="0" w:space="0" w:color="auto"/>
        <w:bottom w:val="none" w:sz="0" w:space="0" w:color="auto"/>
        <w:right w:val="none" w:sz="0" w:space="0" w:color="auto"/>
      </w:divBdr>
      <w:divsChild>
        <w:div w:id="1662078911">
          <w:marLeft w:val="0"/>
          <w:marRight w:val="0"/>
          <w:marTop w:val="0"/>
          <w:marBottom w:val="120"/>
          <w:divBdr>
            <w:top w:val="none" w:sz="0" w:space="0" w:color="auto"/>
            <w:left w:val="none" w:sz="0" w:space="0" w:color="auto"/>
            <w:bottom w:val="none" w:sz="0" w:space="0" w:color="auto"/>
            <w:right w:val="none" w:sz="0" w:space="0" w:color="auto"/>
          </w:divBdr>
        </w:div>
      </w:divsChild>
    </w:div>
    <w:div w:id="1990134292">
      <w:bodyDiv w:val="1"/>
      <w:marLeft w:val="0"/>
      <w:marRight w:val="0"/>
      <w:marTop w:val="0"/>
      <w:marBottom w:val="0"/>
      <w:divBdr>
        <w:top w:val="none" w:sz="0" w:space="0" w:color="auto"/>
        <w:left w:val="none" w:sz="0" w:space="0" w:color="auto"/>
        <w:bottom w:val="none" w:sz="0" w:space="0" w:color="auto"/>
        <w:right w:val="none" w:sz="0" w:space="0" w:color="auto"/>
      </w:divBdr>
      <w:divsChild>
        <w:div w:id="100035248">
          <w:marLeft w:val="0"/>
          <w:marRight w:val="0"/>
          <w:marTop w:val="0"/>
          <w:marBottom w:val="120"/>
          <w:divBdr>
            <w:top w:val="none" w:sz="0" w:space="0" w:color="auto"/>
            <w:left w:val="none" w:sz="0" w:space="0" w:color="auto"/>
            <w:bottom w:val="none" w:sz="0" w:space="0" w:color="auto"/>
            <w:right w:val="none" w:sz="0" w:space="0" w:color="auto"/>
          </w:divBdr>
        </w:div>
      </w:divsChild>
    </w:div>
    <w:div w:id="2108915177">
      <w:bodyDiv w:val="1"/>
      <w:marLeft w:val="0"/>
      <w:marRight w:val="0"/>
      <w:marTop w:val="0"/>
      <w:marBottom w:val="0"/>
      <w:divBdr>
        <w:top w:val="none" w:sz="0" w:space="0" w:color="auto"/>
        <w:left w:val="none" w:sz="0" w:space="0" w:color="auto"/>
        <w:bottom w:val="none" w:sz="0" w:space="0" w:color="auto"/>
        <w:right w:val="none" w:sz="0" w:space="0" w:color="auto"/>
      </w:divBdr>
      <w:divsChild>
        <w:div w:id="692073859">
          <w:marLeft w:val="0"/>
          <w:marRight w:val="0"/>
          <w:marTop w:val="0"/>
          <w:marBottom w:val="120"/>
          <w:divBdr>
            <w:top w:val="none" w:sz="0" w:space="0" w:color="auto"/>
            <w:left w:val="none" w:sz="0" w:space="0" w:color="auto"/>
            <w:bottom w:val="none" w:sz="0" w:space="0" w:color="auto"/>
            <w:right w:val="none" w:sz="0" w:space="0" w:color="auto"/>
          </w:divBdr>
        </w:div>
      </w:divsChild>
    </w:div>
    <w:div w:id="2136829164">
      <w:bodyDiv w:val="1"/>
      <w:marLeft w:val="0"/>
      <w:marRight w:val="0"/>
      <w:marTop w:val="0"/>
      <w:marBottom w:val="0"/>
      <w:divBdr>
        <w:top w:val="none" w:sz="0" w:space="0" w:color="auto"/>
        <w:left w:val="none" w:sz="0" w:space="0" w:color="auto"/>
        <w:bottom w:val="none" w:sz="0" w:space="0" w:color="auto"/>
        <w:right w:val="none" w:sz="0" w:space="0" w:color="auto"/>
      </w:divBdr>
      <w:divsChild>
        <w:div w:id="24761433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8916E-2977-4C9F-A39C-7E14FCF6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3201</Words>
  <Characters>18250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32</cp:revision>
  <cp:lastPrinted>2016-11-11T08:22:00Z</cp:lastPrinted>
  <dcterms:created xsi:type="dcterms:W3CDTF">2016-11-10T04:21:00Z</dcterms:created>
  <dcterms:modified xsi:type="dcterms:W3CDTF">2016-12-09T04:44:00Z</dcterms:modified>
</cp:coreProperties>
</file>