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7456DC" w:rsidRDefault="00EE04E1" w:rsidP="00E04047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sz w:val="28"/>
          <w:szCs w:val="28"/>
          <w:lang w:eastAsia="ar-SA"/>
        </w:rPr>
        <w:t>н</w:t>
      </w:r>
      <w:r w:rsidRPr="00C5658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921FFE" w:rsidRPr="00921FFE">
        <w:rPr>
          <w:sz w:val="28"/>
          <w:szCs w:val="28"/>
          <w:lang w:eastAsia="ar-SA"/>
        </w:rPr>
        <w:t>поставку медицинского расходного ангиографического материала для нужд ООО «Медсервис»</w:t>
      </w:r>
      <w:bookmarkEnd w:id="0"/>
      <w:bookmarkEnd w:id="1"/>
    </w:p>
    <w:p w:rsidR="00F45FE5" w:rsidRPr="00804986" w:rsidRDefault="00747C8D" w:rsidP="00E04047">
      <w:pPr>
        <w:spacing w:after="0"/>
        <w:jc w:val="center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921FFE" w:rsidRPr="00921FFE">
        <w:t>поставку медицинского расходного ангиографического материала для нужд ООО «Медсервис»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6399"/>
      </w:tblGrid>
      <w:tr w:rsidR="00D33D2B" w:rsidRPr="00F33922" w:rsidTr="00625B8D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625B8D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D31440" w:rsidRDefault="00FA0C6E" w:rsidP="00D3144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r w:rsidR="00D31440" w:rsidRPr="003C04A0">
              <w:rPr>
                <w:color w:val="000099"/>
              </w:rPr>
              <w:t>77</w:t>
            </w:r>
            <w:proofErr w:type="spellStart"/>
            <w:r w:rsidR="00D31440" w:rsidRPr="003C04A0">
              <w:rPr>
                <w:color w:val="000099"/>
                <w:lang w:val="en-US"/>
              </w:rPr>
              <w:t>nnv</w:t>
            </w:r>
            <w:proofErr w:type="spellEnd"/>
            <w:r w:rsidR="00D31440" w:rsidRPr="003C04A0">
              <w:rPr>
                <w:color w:val="000099"/>
              </w:rPr>
              <w:t>@</w:t>
            </w:r>
            <w:proofErr w:type="spellStart"/>
            <w:r w:rsidRPr="003C04A0">
              <w:rPr>
                <w:color w:val="000099"/>
                <w:lang w:val="en-US"/>
              </w:rPr>
              <w:t>salavatmed</w:t>
            </w:r>
            <w:proofErr w:type="spellEnd"/>
            <w:r w:rsidR="00D31440" w:rsidRPr="003C04A0">
              <w:rPr>
                <w:color w:val="000099"/>
              </w:rPr>
              <w:t>.</w:t>
            </w:r>
            <w:proofErr w:type="spellStart"/>
            <w:r w:rsidR="00D31440" w:rsidRPr="003C04A0">
              <w:rPr>
                <w:color w:val="000099"/>
                <w:lang w:val="en-US"/>
              </w:rPr>
              <w:t>ru</w:t>
            </w:r>
            <w:proofErr w:type="spellEnd"/>
          </w:p>
        </w:tc>
      </w:tr>
      <w:tr w:rsidR="00D33D2B" w:rsidRPr="00F33922" w:rsidTr="00625B8D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r w:rsidR="00D31440" w:rsidRPr="003C04A0">
              <w:rPr>
                <w:color w:val="000099"/>
              </w:rPr>
              <w:t>77</w:t>
            </w:r>
            <w:proofErr w:type="spellStart"/>
            <w:r w:rsidR="00D31440" w:rsidRPr="003C04A0">
              <w:rPr>
                <w:color w:val="000099"/>
                <w:lang w:val="en-US"/>
              </w:rPr>
              <w:t>nnv</w:t>
            </w:r>
            <w:proofErr w:type="spellEnd"/>
            <w:r w:rsidR="00D31440" w:rsidRPr="003C04A0">
              <w:rPr>
                <w:color w:val="000099"/>
              </w:rPr>
              <w:t>@</w:t>
            </w:r>
            <w:proofErr w:type="spellStart"/>
            <w:r w:rsidR="00D31440" w:rsidRPr="003C04A0">
              <w:rPr>
                <w:color w:val="000099"/>
                <w:lang w:val="en-US"/>
              </w:rPr>
              <w:t>salavatmed</w:t>
            </w:r>
            <w:proofErr w:type="spellEnd"/>
            <w:r w:rsidR="00D31440" w:rsidRPr="003C04A0">
              <w:rPr>
                <w:color w:val="000099"/>
              </w:rPr>
              <w:t>.</w:t>
            </w:r>
            <w:proofErr w:type="spellStart"/>
            <w:r w:rsidR="00D31440" w:rsidRPr="003C04A0">
              <w:rPr>
                <w:color w:val="000099"/>
                <w:lang w:val="en-US"/>
              </w:rPr>
              <w:t>ru</w:t>
            </w:r>
            <w:proofErr w:type="spellEnd"/>
          </w:p>
        </w:tc>
      </w:tr>
      <w:tr w:rsidR="00D33D2B" w:rsidRPr="00F33922" w:rsidTr="00625B8D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625B8D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106599" w:rsidRDefault="00E97404" w:rsidP="00CA1514">
            <w:pPr>
              <w:spacing w:after="0"/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C335A9" w:rsidRPr="00C335A9">
              <w:rPr>
                <w:rFonts w:eastAsia="Calibri"/>
              </w:rPr>
              <w:t xml:space="preserve">на </w:t>
            </w:r>
            <w:r w:rsidR="00921FFE" w:rsidRPr="00921FFE">
              <w:rPr>
                <w:rFonts w:eastAsia="Calibri"/>
              </w:rPr>
              <w:t>поставку медицинского расходного ангиографического материала для нужд ООО «Медсервис»</w:t>
            </w:r>
          </w:p>
          <w:p w:rsidR="00DA0F9B" w:rsidRPr="00514912" w:rsidRDefault="00E97404" w:rsidP="00CA1514">
            <w:pPr>
              <w:spacing w:after="0"/>
              <w:rPr>
                <w:rFonts w:eastAsia="Calibri"/>
                <w:lang w:eastAsia="ar-SA"/>
              </w:rPr>
            </w:pPr>
            <w:r>
              <w:t xml:space="preserve">Объем закупки </w:t>
            </w:r>
            <w:proofErr w:type="gramStart"/>
            <w:r>
              <w:t>согласно</w:t>
            </w:r>
            <w:proofErr w:type="gramEnd"/>
            <w:r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625B8D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625B8D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67938" w:rsidRPr="0075707A" w:rsidRDefault="006D314A" w:rsidP="005B2565">
            <w:pPr>
              <w:spacing w:after="0"/>
              <w:rPr>
                <w:highlight w:val="yellow"/>
              </w:rPr>
            </w:pPr>
            <w:r>
              <w:t xml:space="preserve">Начальная  </w:t>
            </w:r>
            <w:r w:rsidR="005B2565">
              <w:t>(</w:t>
            </w:r>
            <w:r w:rsidR="0075707A">
              <w:t>максимальн</w:t>
            </w:r>
            <w:r>
              <w:t>ая</w:t>
            </w:r>
            <w:r w:rsidR="005B2565">
              <w:t xml:space="preserve">) </w:t>
            </w:r>
            <w:r>
              <w:t>цена  Лота установлена  следующая</w:t>
            </w:r>
            <w:r w:rsidR="00414B10">
              <w:t>:</w:t>
            </w:r>
            <w:r w:rsidR="00414B10" w:rsidRPr="0075707A">
              <w:rPr>
                <w:highlight w:val="yellow"/>
              </w:rPr>
              <w:t>-</w:t>
            </w:r>
            <w:r w:rsidR="009B528D">
              <w:rPr>
                <w:highlight w:val="yellow"/>
              </w:rPr>
              <w:t>492 796,25</w:t>
            </w:r>
            <w:r w:rsidR="00771B47">
              <w:rPr>
                <w:highlight w:val="yellow"/>
              </w:rPr>
              <w:t xml:space="preserve"> </w:t>
            </w:r>
            <w:r w:rsidR="00414B10">
              <w:rPr>
                <w:highlight w:val="yellow"/>
              </w:rPr>
              <w:t xml:space="preserve"> </w:t>
            </w:r>
            <w:r w:rsidR="00D67938" w:rsidRPr="0075707A">
              <w:rPr>
                <w:highlight w:val="yellow"/>
              </w:rPr>
              <w:t>рублей, в том числе НДС 18%</w:t>
            </w:r>
            <w:r w:rsidR="0075707A" w:rsidRPr="0075707A">
              <w:rPr>
                <w:highlight w:val="yellow"/>
              </w:rPr>
              <w:t>,</w:t>
            </w:r>
          </w:p>
          <w:p w:rsidR="009B5036" w:rsidRPr="00811D64" w:rsidRDefault="009B5036" w:rsidP="006D314A">
            <w:pPr>
              <w:spacing w:after="0"/>
              <w:rPr>
                <w:highlight w:val="yellow"/>
              </w:rPr>
            </w:pPr>
          </w:p>
        </w:tc>
      </w:tr>
      <w:tr w:rsidR="00F66182" w:rsidRPr="00F33922" w:rsidTr="00625B8D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625B8D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625B8D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proofErr w:type="gramStart"/>
            <w:r w:rsidR="0052724B">
              <w:rPr>
                <w:rFonts w:cs="Calibri"/>
                <w:color w:val="000000"/>
              </w:rPr>
              <w:t>согласно условий</w:t>
            </w:r>
            <w:proofErr w:type="gramEnd"/>
            <w:r w:rsidR="0052724B">
              <w:rPr>
                <w:rFonts w:cs="Calibri"/>
                <w:color w:val="000000"/>
              </w:rPr>
              <w:t xml:space="preserve">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625B8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625B8D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4D0F07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«Медсервис»,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BE1443" w:rsidRPr="005A22B0">
              <w:t>«</w:t>
            </w:r>
            <w:r w:rsidR="008F4D8E">
              <w:t>28</w:t>
            </w:r>
            <w:r w:rsidR="00BE1443" w:rsidRPr="005A22B0">
              <w:t xml:space="preserve">» </w:t>
            </w:r>
            <w:r w:rsidR="008F4D8E">
              <w:t>февраля</w:t>
            </w:r>
            <w:r w:rsidR="004F754B" w:rsidRPr="005A22B0">
              <w:t xml:space="preserve"> </w:t>
            </w:r>
            <w:r w:rsidR="005A22B0" w:rsidRPr="005A22B0">
              <w:t xml:space="preserve">2018 </w:t>
            </w:r>
            <w:r>
              <w:t>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</w:t>
            </w:r>
            <w:r w:rsidR="008F4D8E">
              <w:t>«07</w:t>
            </w:r>
            <w:r w:rsidR="004F754B" w:rsidRPr="004F754B">
              <w:t xml:space="preserve">» марта 2018 года </w:t>
            </w:r>
            <w:r w:rsidRPr="00F33922">
              <w:t xml:space="preserve">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625B8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 xml:space="preserve">Место, дата начала и </w:t>
            </w:r>
            <w:r w:rsidRPr="00F33922">
              <w:lastRenderedPageBreak/>
              <w:t>окончания подачи заявок на участие в закупке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lastRenderedPageBreak/>
              <w:t xml:space="preserve">Прием и регистрация заявок на участие в запросе </w:t>
            </w:r>
            <w:r w:rsidRPr="00F33922">
              <w:lastRenderedPageBreak/>
              <w:t>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«Медсервис»,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F4D8E">
              <w:t>«28» февраля</w:t>
            </w:r>
            <w:r w:rsidR="005D78B5" w:rsidRPr="005D78B5">
              <w:t xml:space="preserve"> 2018 года </w:t>
            </w:r>
            <w:r w:rsidRPr="00F33922">
              <w:t xml:space="preserve">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833C12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8F4D8E">
              <w:t>«07</w:t>
            </w:r>
            <w:r w:rsidR="005D78B5" w:rsidRPr="005D78B5">
              <w:t xml:space="preserve">» марта 2018 года </w:t>
            </w:r>
            <w:r w:rsidRPr="00F33922">
              <w:t xml:space="preserve">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625B8D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625B8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8F4D8E" w:rsidP="00D675E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«07</w:t>
            </w:r>
            <w:r w:rsidR="00E20087" w:rsidRPr="00E20087">
              <w:rPr>
                <w:sz w:val="24"/>
                <w:szCs w:val="24"/>
              </w:rPr>
              <w:t xml:space="preserve">» марта 2018 года </w:t>
            </w:r>
            <w:r w:rsidR="005A22B0" w:rsidRPr="005A22B0">
              <w:rPr>
                <w:sz w:val="24"/>
                <w:szCs w:val="24"/>
              </w:rPr>
              <w:t xml:space="preserve"> </w:t>
            </w:r>
            <w:r w:rsidR="006F6615" w:rsidRPr="006F6615">
              <w:rPr>
                <w:sz w:val="24"/>
                <w:szCs w:val="24"/>
              </w:rPr>
              <w:t>в 12 часов 10 минут (время местное).</w:t>
            </w:r>
          </w:p>
        </w:tc>
      </w:tr>
      <w:tr w:rsidR="00EE2E26" w:rsidRPr="00F33922" w:rsidTr="00625B8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F4D8E" w:rsidP="00421FF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«07</w:t>
            </w:r>
            <w:r w:rsidR="007F448B" w:rsidRPr="007F448B">
              <w:rPr>
                <w:sz w:val="24"/>
                <w:szCs w:val="24"/>
              </w:rPr>
              <w:t xml:space="preserve">» марта 2018 года  </w:t>
            </w:r>
          </w:p>
        </w:tc>
      </w:tr>
      <w:tr w:rsidR="00EE2E26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8F4D8E" w:rsidP="00A33E15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</w:t>
            </w:r>
            <w:bookmarkStart w:id="2" w:name="_GoBack"/>
            <w:bookmarkEnd w:id="2"/>
            <w:r w:rsidR="007F448B" w:rsidRPr="007F448B">
              <w:rPr>
                <w:sz w:val="24"/>
                <w:szCs w:val="24"/>
              </w:rPr>
              <w:t xml:space="preserve">» марта 2018 года  </w:t>
            </w:r>
          </w:p>
        </w:tc>
      </w:tr>
      <w:tr w:rsidR="00EE2E26" w:rsidRPr="00F33922" w:rsidTr="00625B8D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625B8D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 xml:space="preserve">ачестве обеспечения заявок, обеспечения исполнения договоров, платы за предоставление </w:t>
            </w:r>
            <w:r w:rsidRPr="00F33922">
              <w:lastRenderedPageBreak/>
              <w:t>документации о проведении запроса предложений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0255F7" w:rsidRDefault="000255F7" w:rsidP="000255F7">
            <w:pPr>
              <w:ind w:right="-81"/>
            </w:pPr>
            <w:proofErr w:type="gramStart"/>
            <w:r>
              <w:lastRenderedPageBreak/>
              <w:t>р</w:t>
            </w:r>
            <w:proofErr w:type="gramEnd"/>
            <w:r>
              <w:t xml:space="preserve">/с №40702810600200000011 в Уфимском филиале </w:t>
            </w:r>
          </w:p>
          <w:p w:rsidR="000255F7" w:rsidRDefault="000255F7" w:rsidP="000255F7">
            <w:pPr>
              <w:ind w:right="-81"/>
            </w:pPr>
            <w:r>
              <w:t>АБ «РОССИЯ», г. Уфа</w:t>
            </w:r>
          </w:p>
          <w:p w:rsidR="000255F7" w:rsidRDefault="000255F7" w:rsidP="006B0BA7">
            <w:pPr>
              <w:spacing w:after="0"/>
            </w:pPr>
            <w:r>
              <w:t>к/с №30101810480730000914, БИК 048073914</w:t>
            </w:r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6A6678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</w:t>
            </w:r>
            <w:r w:rsidR="006A6678">
              <w:rPr>
                <w:i/>
              </w:rPr>
              <w:t xml:space="preserve">2018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3C5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55F7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574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0214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92"/>
    <w:rsid w:val="000D5DF0"/>
    <w:rsid w:val="000D6A03"/>
    <w:rsid w:val="000E05F9"/>
    <w:rsid w:val="000E227B"/>
    <w:rsid w:val="000E3058"/>
    <w:rsid w:val="000E60B6"/>
    <w:rsid w:val="000E79FD"/>
    <w:rsid w:val="000F118C"/>
    <w:rsid w:val="000F13FD"/>
    <w:rsid w:val="000F21C9"/>
    <w:rsid w:val="000F37E8"/>
    <w:rsid w:val="000F3AB3"/>
    <w:rsid w:val="000F43BB"/>
    <w:rsid w:val="000F4855"/>
    <w:rsid w:val="000F5EFB"/>
    <w:rsid w:val="000F64F3"/>
    <w:rsid w:val="000F69CD"/>
    <w:rsid w:val="000F70BE"/>
    <w:rsid w:val="001013EF"/>
    <w:rsid w:val="00101FF8"/>
    <w:rsid w:val="0010233E"/>
    <w:rsid w:val="00103A41"/>
    <w:rsid w:val="00103CAA"/>
    <w:rsid w:val="001041C1"/>
    <w:rsid w:val="00104F6D"/>
    <w:rsid w:val="00106599"/>
    <w:rsid w:val="001065B5"/>
    <w:rsid w:val="00113765"/>
    <w:rsid w:val="00115A76"/>
    <w:rsid w:val="00124421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44487"/>
    <w:rsid w:val="00152FCD"/>
    <w:rsid w:val="00156C2F"/>
    <w:rsid w:val="00156E07"/>
    <w:rsid w:val="001611FC"/>
    <w:rsid w:val="00161537"/>
    <w:rsid w:val="00162A34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233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D7368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ADB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6CCC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45B3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2BC8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2A13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4D6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3C4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68BC"/>
    <w:rsid w:val="003B7B50"/>
    <w:rsid w:val="003B7D18"/>
    <w:rsid w:val="003B7D3D"/>
    <w:rsid w:val="003C04A0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6DD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3402"/>
    <w:rsid w:val="00403478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4B10"/>
    <w:rsid w:val="00415FD0"/>
    <w:rsid w:val="00416BA4"/>
    <w:rsid w:val="004203C4"/>
    <w:rsid w:val="004219FF"/>
    <w:rsid w:val="00421E76"/>
    <w:rsid w:val="00421FF9"/>
    <w:rsid w:val="00422207"/>
    <w:rsid w:val="0042343C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408E"/>
    <w:rsid w:val="00435BAB"/>
    <w:rsid w:val="00436F78"/>
    <w:rsid w:val="0043727B"/>
    <w:rsid w:val="00440C59"/>
    <w:rsid w:val="0044254E"/>
    <w:rsid w:val="00442786"/>
    <w:rsid w:val="00445A9E"/>
    <w:rsid w:val="00446FD7"/>
    <w:rsid w:val="0044765A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3FFE"/>
    <w:rsid w:val="0048407A"/>
    <w:rsid w:val="00484663"/>
    <w:rsid w:val="00485E49"/>
    <w:rsid w:val="004870C2"/>
    <w:rsid w:val="00487AE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0F0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4B"/>
    <w:rsid w:val="004F75A0"/>
    <w:rsid w:val="004F782D"/>
    <w:rsid w:val="004F787F"/>
    <w:rsid w:val="00500718"/>
    <w:rsid w:val="00501689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912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46BA7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4F7F"/>
    <w:rsid w:val="00567F9E"/>
    <w:rsid w:val="00570AF9"/>
    <w:rsid w:val="005710DB"/>
    <w:rsid w:val="005724EE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434"/>
    <w:rsid w:val="0059495B"/>
    <w:rsid w:val="005A16D4"/>
    <w:rsid w:val="005A22B0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565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230E"/>
    <w:rsid w:val="005C48CE"/>
    <w:rsid w:val="005D14D8"/>
    <w:rsid w:val="005D1560"/>
    <w:rsid w:val="005D20A8"/>
    <w:rsid w:val="005D3585"/>
    <w:rsid w:val="005D4343"/>
    <w:rsid w:val="005D46C2"/>
    <w:rsid w:val="005D4CEF"/>
    <w:rsid w:val="005D5478"/>
    <w:rsid w:val="005D54A0"/>
    <w:rsid w:val="005D5CA9"/>
    <w:rsid w:val="005D729A"/>
    <w:rsid w:val="005D772F"/>
    <w:rsid w:val="005D78B5"/>
    <w:rsid w:val="005E0074"/>
    <w:rsid w:val="005E1B50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2FF2"/>
    <w:rsid w:val="0061310A"/>
    <w:rsid w:val="00613B97"/>
    <w:rsid w:val="00616585"/>
    <w:rsid w:val="00616B20"/>
    <w:rsid w:val="00620D1A"/>
    <w:rsid w:val="00624E96"/>
    <w:rsid w:val="00625802"/>
    <w:rsid w:val="00625B8D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6678"/>
    <w:rsid w:val="006A7A66"/>
    <w:rsid w:val="006B069E"/>
    <w:rsid w:val="006B338B"/>
    <w:rsid w:val="006B3FA1"/>
    <w:rsid w:val="006B458A"/>
    <w:rsid w:val="006B6DDC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240A"/>
    <w:rsid w:val="006D314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067FE"/>
    <w:rsid w:val="00710040"/>
    <w:rsid w:val="00711CB5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56DC"/>
    <w:rsid w:val="007463A5"/>
    <w:rsid w:val="00747AF8"/>
    <w:rsid w:val="00747C8D"/>
    <w:rsid w:val="0075015A"/>
    <w:rsid w:val="00750E38"/>
    <w:rsid w:val="007515D6"/>
    <w:rsid w:val="007523D9"/>
    <w:rsid w:val="00754466"/>
    <w:rsid w:val="0075707A"/>
    <w:rsid w:val="0076181D"/>
    <w:rsid w:val="00770751"/>
    <w:rsid w:val="00771A38"/>
    <w:rsid w:val="00771B47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B6D36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2C37"/>
    <w:rsid w:val="007F3125"/>
    <w:rsid w:val="007F35CD"/>
    <w:rsid w:val="007F448B"/>
    <w:rsid w:val="007F4E05"/>
    <w:rsid w:val="007F53E4"/>
    <w:rsid w:val="007F6509"/>
    <w:rsid w:val="007F737E"/>
    <w:rsid w:val="007F7DB2"/>
    <w:rsid w:val="00800A06"/>
    <w:rsid w:val="00802BA8"/>
    <w:rsid w:val="00804986"/>
    <w:rsid w:val="00807506"/>
    <w:rsid w:val="00807D3B"/>
    <w:rsid w:val="0081044D"/>
    <w:rsid w:val="00811424"/>
    <w:rsid w:val="00811D64"/>
    <w:rsid w:val="008122E6"/>
    <w:rsid w:val="0081416B"/>
    <w:rsid w:val="008175DF"/>
    <w:rsid w:val="00817F2A"/>
    <w:rsid w:val="00823182"/>
    <w:rsid w:val="00823864"/>
    <w:rsid w:val="008239C3"/>
    <w:rsid w:val="00826039"/>
    <w:rsid w:val="00830918"/>
    <w:rsid w:val="00830DD0"/>
    <w:rsid w:val="008311B6"/>
    <w:rsid w:val="0083279A"/>
    <w:rsid w:val="008338C1"/>
    <w:rsid w:val="00833C12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9C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1DC"/>
    <w:rsid w:val="00881DD1"/>
    <w:rsid w:val="008822BA"/>
    <w:rsid w:val="0088332F"/>
    <w:rsid w:val="008864A6"/>
    <w:rsid w:val="008867CF"/>
    <w:rsid w:val="008872DD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4C5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4D8E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1C39"/>
    <w:rsid w:val="00912D00"/>
    <w:rsid w:val="009132B6"/>
    <w:rsid w:val="00914E1C"/>
    <w:rsid w:val="00916345"/>
    <w:rsid w:val="00917B0C"/>
    <w:rsid w:val="00920FD3"/>
    <w:rsid w:val="00921FFE"/>
    <w:rsid w:val="009250FE"/>
    <w:rsid w:val="00926BF3"/>
    <w:rsid w:val="00926E3C"/>
    <w:rsid w:val="00926F3F"/>
    <w:rsid w:val="00931BF2"/>
    <w:rsid w:val="009322AD"/>
    <w:rsid w:val="00932C27"/>
    <w:rsid w:val="00934201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86F2C"/>
    <w:rsid w:val="00990430"/>
    <w:rsid w:val="0099071A"/>
    <w:rsid w:val="00990CA1"/>
    <w:rsid w:val="00997927"/>
    <w:rsid w:val="009A06D1"/>
    <w:rsid w:val="009A16BC"/>
    <w:rsid w:val="009A183D"/>
    <w:rsid w:val="009A20E5"/>
    <w:rsid w:val="009A219A"/>
    <w:rsid w:val="009A25CB"/>
    <w:rsid w:val="009A3923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B5036"/>
    <w:rsid w:val="009B528D"/>
    <w:rsid w:val="009C0803"/>
    <w:rsid w:val="009C0BA0"/>
    <w:rsid w:val="009C1857"/>
    <w:rsid w:val="009C2111"/>
    <w:rsid w:val="009C596C"/>
    <w:rsid w:val="009C7AEB"/>
    <w:rsid w:val="009D1201"/>
    <w:rsid w:val="009D1709"/>
    <w:rsid w:val="009D1933"/>
    <w:rsid w:val="009D1AE2"/>
    <w:rsid w:val="009D1B6E"/>
    <w:rsid w:val="009D1F94"/>
    <w:rsid w:val="009D4439"/>
    <w:rsid w:val="009D44BB"/>
    <w:rsid w:val="009D4869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78D"/>
    <w:rsid w:val="00A24E26"/>
    <w:rsid w:val="00A27655"/>
    <w:rsid w:val="00A32014"/>
    <w:rsid w:val="00A33622"/>
    <w:rsid w:val="00A33E15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45D7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154"/>
    <w:rsid w:val="00A95594"/>
    <w:rsid w:val="00A95D78"/>
    <w:rsid w:val="00A96A39"/>
    <w:rsid w:val="00A97D6C"/>
    <w:rsid w:val="00AA0901"/>
    <w:rsid w:val="00AA5D80"/>
    <w:rsid w:val="00AA71C3"/>
    <w:rsid w:val="00AA7CEB"/>
    <w:rsid w:val="00AA7D11"/>
    <w:rsid w:val="00AB06C6"/>
    <w:rsid w:val="00AB15A2"/>
    <w:rsid w:val="00AB36CE"/>
    <w:rsid w:val="00AB4E2B"/>
    <w:rsid w:val="00AB7E47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6DFE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00F0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381E"/>
    <w:rsid w:val="00BA4402"/>
    <w:rsid w:val="00BA6E17"/>
    <w:rsid w:val="00BA6EDC"/>
    <w:rsid w:val="00BB01A2"/>
    <w:rsid w:val="00BB12D2"/>
    <w:rsid w:val="00BB1458"/>
    <w:rsid w:val="00BB1732"/>
    <w:rsid w:val="00BB2987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D726E"/>
    <w:rsid w:val="00BE1443"/>
    <w:rsid w:val="00BE4373"/>
    <w:rsid w:val="00BE5A60"/>
    <w:rsid w:val="00BE5B94"/>
    <w:rsid w:val="00BE61C7"/>
    <w:rsid w:val="00BE6524"/>
    <w:rsid w:val="00BE752C"/>
    <w:rsid w:val="00BE7651"/>
    <w:rsid w:val="00BE7720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AF4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35A9"/>
    <w:rsid w:val="00C344F1"/>
    <w:rsid w:val="00C355D3"/>
    <w:rsid w:val="00C37A07"/>
    <w:rsid w:val="00C37F76"/>
    <w:rsid w:val="00C4039C"/>
    <w:rsid w:val="00C40C02"/>
    <w:rsid w:val="00C42DBE"/>
    <w:rsid w:val="00C439A5"/>
    <w:rsid w:val="00C47713"/>
    <w:rsid w:val="00C505EA"/>
    <w:rsid w:val="00C51B9C"/>
    <w:rsid w:val="00C52C63"/>
    <w:rsid w:val="00C531A3"/>
    <w:rsid w:val="00C552D4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4EB4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1514"/>
    <w:rsid w:val="00CA3DD0"/>
    <w:rsid w:val="00CA4AAB"/>
    <w:rsid w:val="00CA64B2"/>
    <w:rsid w:val="00CA7F70"/>
    <w:rsid w:val="00CB326E"/>
    <w:rsid w:val="00CB3974"/>
    <w:rsid w:val="00CB39BB"/>
    <w:rsid w:val="00CB3ED9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6525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E6B0F"/>
    <w:rsid w:val="00CF117E"/>
    <w:rsid w:val="00CF29AA"/>
    <w:rsid w:val="00CF2CF9"/>
    <w:rsid w:val="00CF3981"/>
    <w:rsid w:val="00CF3F1E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27560"/>
    <w:rsid w:val="00D31440"/>
    <w:rsid w:val="00D327D1"/>
    <w:rsid w:val="00D32B8E"/>
    <w:rsid w:val="00D33D2B"/>
    <w:rsid w:val="00D369EF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4379"/>
    <w:rsid w:val="00D5522E"/>
    <w:rsid w:val="00D554AD"/>
    <w:rsid w:val="00D613D7"/>
    <w:rsid w:val="00D649FC"/>
    <w:rsid w:val="00D65D46"/>
    <w:rsid w:val="00D67270"/>
    <w:rsid w:val="00D675E9"/>
    <w:rsid w:val="00D67938"/>
    <w:rsid w:val="00D67DED"/>
    <w:rsid w:val="00D70127"/>
    <w:rsid w:val="00D70A45"/>
    <w:rsid w:val="00D71D21"/>
    <w:rsid w:val="00D73319"/>
    <w:rsid w:val="00D736FE"/>
    <w:rsid w:val="00D73EBE"/>
    <w:rsid w:val="00D744C0"/>
    <w:rsid w:val="00D8174A"/>
    <w:rsid w:val="00D8187D"/>
    <w:rsid w:val="00D85862"/>
    <w:rsid w:val="00D87F23"/>
    <w:rsid w:val="00D93BCB"/>
    <w:rsid w:val="00D9543F"/>
    <w:rsid w:val="00D9560B"/>
    <w:rsid w:val="00D95F05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4CD6"/>
    <w:rsid w:val="00DC6869"/>
    <w:rsid w:val="00DD26F2"/>
    <w:rsid w:val="00DD6050"/>
    <w:rsid w:val="00DD649E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2D32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4047"/>
    <w:rsid w:val="00E05C7A"/>
    <w:rsid w:val="00E075ED"/>
    <w:rsid w:val="00E11645"/>
    <w:rsid w:val="00E16CFC"/>
    <w:rsid w:val="00E17303"/>
    <w:rsid w:val="00E17953"/>
    <w:rsid w:val="00E17E2C"/>
    <w:rsid w:val="00E20087"/>
    <w:rsid w:val="00E227DA"/>
    <w:rsid w:val="00E229C6"/>
    <w:rsid w:val="00E22C57"/>
    <w:rsid w:val="00E2624E"/>
    <w:rsid w:val="00E26843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57EBD"/>
    <w:rsid w:val="00E63CDC"/>
    <w:rsid w:val="00E64B07"/>
    <w:rsid w:val="00E6507E"/>
    <w:rsid w:val="00E67A38"/>
    <w:rsid w:val="00E70838"/>
    <w:rsid w:val="00E70F68"/>
    <w:rsid w:val="00E7195E"/>
    <w:rsid w:val="00E724FB"/>
    <w:rsid w:val="00E756E8"/>
    <w:rsid w:val="00E8055B"/>
    <w:rsid w:val="00E8352F"/>
    <w:rsid w:val="00E84BF3"/>
    <w:rsid w:val="00E84FD1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04E1"/>
    <w:rsid w:val="00EE2E26"/>
    <w:rsid w:val="00EE478D"/>
    <w:rsid w:val="00EE5663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75B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1E8B"/>
    <w:rsid w:val="00F329F7"/>
    <w:rsid w:val="00F33922"/>
    <w:rsid w:val="00F35A5C"/>
    <w:rsid w:val="00F362E8"/>
    <w:rsid w:val="00F36984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57988"/>
    <w:rsid w:val="00F613EF"/>
    <w:rsid w:val="00F620B1"/>
    <w:rsid w:val="00F63512"/>
    <w:rsid w:val="00F6387B"/>
    <w:rsid w:val="00F63CAA"/>
    <w:rsid w:val="00F64B2C"/>
    <w:rsid w:val="00F66182"/>
    <w:rsid w:val="00F71F71"/>
    <w:rsid w:val="00F73506"/>
    <w:rsid w:val="00F75EE1"/>
    <w:rsid w:val="00F76152"/>
    <w:rsid w:val="00F77931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5B8F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A48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DC79-640E-460F-A120-76C7022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225</cp:revision>
  <cp:lastPrinted>2014-04-07T11:12:00Z</cp:lastPrinted>
  <dcterms:created xsi:type="dcterms:W3CDTF">2015-12-24T04:31:00Z</dcterms:created>
  <dcterms:modified xsi:type="dcterms:W3CDTF">2018-02-27T09:33:00Z</dcterms:modified>
</cp:coreProperties>
</file>